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573" w:rsidRPr="00C75B1B" w:rsidRDefault="00C75B1B" w:rsidP="009B7573">
      <w:pPr>
        <w:jc w:val="both"/>
        <w:rPr>
          <w:rFonts w:ascii="Times New Roman" w:eastAsia="Times New Roman" w:hAnsi="Times New Roman" w:cs="Times New Roman"/>
          <w:color w:val="C00000"/>
          <w:sz w:val="24"/>
          <w:szCs w:val="24"/>
          <w:lang w:eastAsia="hr-HR"/>
        </w:rPr>
      </w:pPr>
      <w:r w:rsidRPr="00C75B1B">
        <w:rPr>
          <w:rFonts w:ascii="Times New Roman" w:eastAsia="Times New Roman" w:hAnsi="Times New Roman" w:cs="Times New Roman"/>
          <w:color w:val="C00000"/>
          <w:sz w:val="24"/>
          <w:szCs w:val="24"/>
          <w:lang w:eastAsia="hr-HR"/>
        </w:rPr>
        <w:t xml:space="preserve">Izvod iz Statuta Grada Petrinje </w:t>
      </w:r>
    </w:p>
    <w:p w:rsidR="00EE1ACA" w:rsidRPr="009B7573" w:rsidRDefault="00EE1ACA" w:rsidP="009B7573">
      <w:pPr>
        <w:jc w:val="both"/>
        <w:rPr>
          <w:rFonts w:ascii="Times New Roman" w:eastAsia="Times New Roman" w:hAnsi="Times New Roman" w:cs="Times New Roman"/>
          <w:sz w:val="24"/>
          <w:szCs w:val="24"/>
          <w:lang w:eastAsia="hr-HR"/>
        </w:rPr>
      </w:pPr>
    </w:p>
    <w:p w:rsidR="009B7573" w:rsidRPr="009B7573" w:rsidRDefault="009B7573" w:rsidP="009B7573">
      <w:pP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XI. MJESNA SAMOUPRAVA</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77.</w:t>
      </w: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Na području Grada Petrinje osnivaju se gradske četvrti kao posebni oblik mjesne samouprave te mjesni odbori kao oblik neposrednog sudjelovanja građana u odlučivanju u lokalnim poslovima od neposrednog i svakodnevnog utjecaja na život i rad građana (u daljnjem tekstu: oblici mjesne samouprave).</w:t>
      </w: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Gradska četvrt je oblik mjesne samouprave koji se osniva za područje koje predstavlja gradsku, gospodarsku i društvenu cjelinu, a koje je povezano zajedničkim interesima građana.</w:t>
      </w: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Mjesni odbor osniva se za pojedino naselje, više međusobno povezanih naselja ili za dio većeg naselja koji u odnosu na ostale dijelove čini zasebnu razgraničenu cjelinu.</w:t>
      </w: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Oblici mjesne samouprave osnivaju se na način i po postupku propisanom zakonom, ovim Statutom i posebnom odlukom kojom se detaljnije uređuje postupak i način izbora tijela oblika mjesne samouprave.</w:t>
      </w: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Gradske četvrti i mjesni odbori su pravne osobe.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78.</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Gradske četvrti osnivaju se na užem gradskom području (područje naselja Petrinja).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Gradske četvrti su: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1. Gradska četvrt Petrinja  I. - Jugo – zapad</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Granica počinje na sredini Kupe na ušću </w:t>
      </w:r>
      <w:proofErr w:type="spellStart"/>
      <w:r w:rsidRPr="009B7573">
        <w:rPr>
          <w:rFonts w:ascii="Times New Roman" w:eastAsia="Times New Roman" w:hAnsi="Times New Roman" w:cs="Times New Roman"/>
          <w:sz w:val="24"/>
          <w:szCs w:val="24"/>
          <w:lang w:eastAsia="hr-HR"/>
        </w:rPr>
        <w:t>Petrinjčice</w:t>
      </w:r>
      <w:proofErr w:type="spellEnd"/>
      <w:r w:rsidRPr="009B7573">
        <w:rPr>
          <w:rFonts w:ascii="Times New Roman" w:eastAsia="Times New Roman" w:hAnsi="Times New Roman" w:cs="Times New Roman"/>
          <w:sz w:val="24"/>
          <w:szCs w:val="24"/>
          <w:lang w:eastAsia="hr-HR"/>
        </w:rPr>
        <w:t xml:space="preserve"> u Kupu. Ide uzvodno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w:t>
      </w:r>
      <w:proofErr w:type="spellStart"/>
      <w:r w:rsidRPr="009B7573">
        <w:rPr>
          <w:rFonts w:ascii="Times New Roman" w:eastAsia="Times New Roman" w:hAnsi="Times New Roman" w:cs="Times New Roman"/>
          <w:sz w:val="24"/>
          <w:szCs w:val="24"/>
          <w:lang w:eastAsia="hr-HR"/>
        </w:rPr>
        <w:t>Petrinjčicom</w:t>
      </w:r>
      <w:proofErr w:type="spellEnd"/>
      <w:r w:rsidRPr="009B7573">
        <w:rPr>
          <w:rFonts w:ascii="Times New Roman" w:eastAsia="Times New Roman" w:hAnsi="Times New Roman" w:cs="Times New Roman"/>
          <w:sz w:val="24"/>
          <w:szCs w:val="24"/>
          <w:lang w:eastAsia="hr-HR"/>
        </w:rPr>
        <w:t xml:space="preserve"> do granice k.o. </w:t>
      </w:r>
      <w:proofErr w:type="spellStart"/>
      <w:r w:rsidRPr="009B7573">
        <w:rPr>
          <w:rFonts w:ascii="Times New Roman" w:eastAsia="Times New Roman" w:hAnsi="Times New Roman" w:cs="Times New Roman"/>
          <w:sz w:val="24"/>
          <w:szCs w:val="24"/>
          <w:lang w:eastAsia="hr-HR"/>
        </w:rPr>
        <w:t>Hrastovica</w:t>
      </w:r>
      <w:proofErr w:type="spellEnd"/>
      <w:r w:rsidRPr="009B7573">
        <w:rPr>
          <w:rFonts w:ascii="Times New Roman" w:eastAsia="Times New Roman" w:hAnsi="Times New Roman" w:cs="Times New Roman"/>
          <w:sz w:val="24"/>
          <w:szCs w:val="24"/>
          <w:lang w:eastAsia="hr-HR"/>
        </w:rPr>
        <w:t xml:space="preserve">, nastavlja na jugozapad i zapad granicama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naselja </w:t>
      </w:r>
      <w:proofErr w:type="spellStart"/>
      <w:r w:rsidRPr="009B7573">
        <w:rPr>
          <w:rFonts w:ascii="Times New Roman" w:eastAsia="Times New Roman" w:hAnsi="Times New Roman" w:cs="Times New Roman"/>
          <w:sz w:val="24"/>
          <w:szCs w:val="24"/>
          <w:lang w:eastAsia="hr-HR"/>
        </w:rPr>
        <w:t>Hrastovica</w:t>
      </w:r>
      <w:proofErr w:type="spellEnd"/>
      <w:r w:rsidRPr="009B7573">
        <w:rPr>
          <w:rFonts w:ascii="Times New Roman" w:eastAsia="Times New Roman" w:hAnsi="Times New Roman" w:cs="Times New Roman"/>
          <w:sz w:val="24"/>
          <w:szCs w:val="24"/>
          <w:lang w:eastAsia="hr-HR"/>
        </w:rPr>
        <w:t xml:space="preserve"> i Petrinja sve do točke spajanja sa granicom k.o. Petrinja, te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dalje granicom k.o. Petrinja sve do Kupe i nizvodno do ušća </w:t>
      </w:r>
      <w:proofErr w:type="spellStart"/>
      <w:r w:rsidRPr="009B7573">
        <w:rPr>
          <w:rFonts w:ascii="Times New Roman" w:eastAsia="Times New Roman" w:hAnsi="Times New Roman" w:cs="Times New Roman"/>
          <w:sz w:val="24"/>
          <w:szCs w:val="24"/>
          <w:lang w:eastAsia="hr-HR"/>
        </w:rPr>
        <w:t>Petrinjčice</w:t>
      </w:r>
      <w:proofErr w:type="spellEnd"/>
      <w:r w:rsidRPr="009B7573">
        <w:rPr>
          <w:rFonts w:ascii="Times New Roman" w:eastAsia="Times New Roman" w:hAnsi="Times New Roman" w:cs="Times New Roman"/>
          <w:sz w:val="24"/>
          <w:szCs w:val="24"/>
          <w:lang w:eastAsia="hr-HR"/>
        </w:rPr>
        <w:t xml:space="preserve"> u Kupu.</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2. Gradska četvrt Petrinja  II. – Centar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Granica počinje na sredini Kupe u ušću </w:t>
      </w:r>
      <w:proofErr w:type="spellStart"/>
      <w:r w:rsidRPr="009B7573">
        <w:rPr>
          <w:rFonts w:ascii="Times New Roman" w:eastAsia="Times New Roman" w:hAnsi="Times New Roman" w:cs="Times New Roman"/>
          <w:sz w:val="24"/>
          <w:szCs w:val="24"/>
          <w:lang w:eastAsia="hr-HR"/>
        </w:rPr>
        <w:t>Petrinjčice</w:t>
      </w:r>
      <w:proofErr w:type="spellEnd"/>
      <w:r w:rsidRPr="009B7573">
        <w:rPr>
          <w:rFonts w:ascii="Times New Roman" w:eastAsia="Times New Roman" w:hAnsi="Times New Roman" w:cs="Times New Roman"/>
          <w:sz w:val="24"/>
          <w:szCs w:val="24"/>
          <w:lang w:eastAsia="hr-HR"/>
        </w:rPr>
        <w:t xml:space="preserve"> u Kupu. Ide uzvodno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w:t>
      </w:r>
      <w:proofErr w:type="spellStart"/>
      <w:r w:rsidRPr="009B7573">
        <w:rPr>
          <w:rFonts w:ascii="Times New Roman" w:eastAsia="Times New Roman" w:hAnsi="Times New Roman" w:cs="Times New Roman"/>
          <w:sz w:val="24"/>
          <w:szCs w:val="24"/>
          <w:lang w:eastAsia="hr-HR"/>
        </w:rPr>
        <w:t>Petrinjčicom</w:t>
      </w:r>
      <w:proofErr w:type="spellEnd"/>
      <w:r w:rsidRPr="009B7573">
        <w:rPr>
          <w:rFonts w:ascii="Times New Roman" w:eastAsia="Times New Roman" w:hAnsi="Times New Roman" w:cs="Times New Roman"/>
          <w:sz w:val="24"/>
          <w:szCs w:val="24"/>
          <w:lang w:eastAsia="hr-HR"/>
        </w:rPr>
        <w:t xml:space="preserve"> do granice k.o. </w:t>
      </w:r>
      <w:proofErr w:type="spellStart"/>
      <w:r w:rsidRPr="009B7573">
        <w:rPr>
          <w:rFonts w:ascii="Times New Roman" w:eastAsia="Times New Roman" w:hAnsi="Times New Roman" w:cs="Times New Roman"/>
          <w:sz w:val="24"/>
          <w:szCs w:val="24"/>
          <w:lang w:eastAsia="hr-HR"/>
        </w:rPr>
        <w:t>Hrastovica</w:t>
      </w:r>
      <w:proofErr w:type="spellEnd"/>
      <w:r w:rsidRPr="009B7573">
        <w:rPr>
          <w:rFonts w:ascii="Times New Roman" w:eastAsia="Times New Roman" w:hAnsi="Times New Roman" w:cs="Times New Roman"/>
          <w:sz w:val="24"/>
          <w:szCs w:val="24"/>
          <w:lang w:eastAsia="hr-HR"/>
        </w:rPr>
        <w:t xml:space="preserve"> – Taborište na jugu, te nastavlja južnom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granicom k.o. Petrinja do Ulice S. Radića (kbr. 326), te se vraća na sjever sredinom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ulice S. Radića do pružnog prijelaza. Prugom omeđenom sa istočne strane vraća se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na sjever do granice naselja Nova </w:t>
      </w:r>
      <w:proofErr w:type="spellStart"/>
      <w:r w:rsidRPr="009B7573">
        <w:rPr>
          <w:rFonts w:ascii="Times New Roman" w:eastAsia="Times New Roman" w:hAnsi="Times New Roman" w:cs="Times New Roman"/>
          <w:sz w:val="24"/>
          <w:szCs w:val="24"/>
          <w:lang w:eastAsia="hr-HR"/>
        </w:rPr>
        <w:t>Drenčina</w:t>
      </w:r>
      <w:proofErr w:type="spellEnd"/>
      <w:r w:rsidRPr="009B7573">
        <w:rPr>
          <w:rFonts w:ascii="Times New Roman" w:eastAsia="Times New Roman" w:hAnsi="Times New Roman" w:cs="Times New Roman"/>
          <w:sz w:val="24"/>
          <w:szCs w:val="24"/>
          <w:lang w:eastAsia="hr-HR"/>
        </w:rPr>
        <w:t xml:space="preserve"> na sjeveru. Uz tu granicu ide sjeverno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do Kupe i uzvodno Kupom na zapad do ušća </w:t>
      </w:r>
      <w:proofErr w:type="spellStart"/>
      <w:r w:rsidRPr="009B7573">
        <w:rPr>
          <w:rFonts w:ascii="Times New Roman" w:eastAsia="Times New Roman" w:hAnsi="Times New Roman" w:cs="Times New Roman"/>
          <w:sz w:val="24"/>
          <w:szCs w:val="24"/>
          <w:lang w:eastAsia="hr-HR"/>
        </w:rPr>
        <w:t>Petrinjčice</w:t>
      </w:r>
      <w:proofErr w:type="spellEnd"/>
      <w:r w:rsidRPr="009B7573">
        <w:rPr>
          <w:rFonts w:ascii="Times New Roman" w:eastAsia="Times New Roman" w:hAnsi="Times New Roman" w:cs="Times New Roman"/>
          <w:sz w:val="24"/>
          <w:szCs w:val="24"/>
          <w:lang w:eastAsia="hr-HR"/>
        </w:rPr>
        <w:t xml:space="preserve"> u Kupu.</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3. Gradska četvrt Petrinja  III.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Granica počinje kod kućnog broja 326 u Ulici S. Radića i ide na sjever sredinom Ul.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S. Radića do pružnog prijelaza, nastavlja  prugom u smjeru sjever-sjeveroistok do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pružnog prijelaza u Sisačkoj ulici, te nastavlja prema istoku Sisačkom ulicom do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raskrižja sa ulicom Gromova, prateći tu ulicu spušta se prema jugu do poljskog puta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k.č.br. 5717/1 te nastavlja na jug  istočnom međom k.č.br. 5721 i 5722 do potoka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w:t>
      </w:r>
      <w:proofErr w:type="spellStart"/>
      <w:r w:rsidRPr="009B7573">
        <w:rPr>
          <w:rFonts w:ascii="Times New Roman" w:eastAsia="Times New Roman" w:hAnsi="Times New Roman" w:cs="Times New Roman"/>
          <w:sz w:val="24"/>
          <w:szCs w:val="24"/>
          <w:lang w:eastAsia="hr-HR"/>
        </w:rPr>
        <w:t>Resna</w:t>
      </w:r>
      <w:proofErr w:type="spellEnd"/>
      <w:r w:rsidRPr="009B7573">
        <w:rPr>
          <w:rFonts w:ascii="Times New Roman" w:eastAsia="Times New Roman" w:hAnsi="Times New Roman" w:cs="Times New Roman"/>
          <w:sz w:val="24"/>
          <w:szCs w:val="24"/>
          <w:lang w:eastAsia="hr-HR"/>
        </w:rPr>
        <w:t xml:space="preserve">" kojeg presijeca i nastavlja na jug istočnom međom k.č.br. 5773, 5775/1,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5775/2 i 5776 do ulice M. Frankopana, te presijecajući ulicu M. Frankopana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produžuje na jug zapadnom međom k.č.br. 6016 do spoja sa sjevernom međom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k.č.br. 7090/3, odatle nastavlja  dijelom južne međe k.č.br. 6016 do poljskog puta ( tj.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do k.č.br. 7144 ) i sredinom puta nastavlja na jugozapad do granice sa k.o. Taborište i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lastRenderedPageBreak/>
        <w:t xml:space="preserve">    prateći granicu k.o. Taborište na zapad dolazi do kućnog broja 326 u Ul. S. Radića. </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4. Gradska četvrt Petrinja IV. - Češko selo (obuhvaća naselja Češko Selo, Kolonija i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sz w:val="24"/>
          <w:szCs w:val="24"/>
          <w:lang w:eastAsia="hr-HR"/>
        </w:rPr>
        <w:t xml:space="preserve">    Slatina) </w:t>
      </w:r>
      <w:r w:rsidRPr="009B7573">
        <w:rPr>
          <w:rFonts w:ascii="Times New Roman" w:eastAsia="Times New Roman" w:hAnsi="Times New Roman" w:cs="Times New Roman"/>
          <w:bCs/>
          <w:iCs/>
          <w:sz w:val="24"/>
          <w:szCs w:val="24"/>
          <w:lang w:eastAsia="hr-HR"/>
        </w:rPr>
        <w:t xml:space="preserve">Granica počinje od pružnog prijelaza u Sisačkoj ulici te prati trasu pruge na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bCs/>
          <w:iCs/>
          <w:sz w:val="24"/>
          <w:szCs w:val="24"/>
          <w:lang w:eastAsia="hr-HR"/>
        </w:rPr>
        <w:t xml:space="preserve">    sjeveroistok i istok do granice k.o. Mošćenica, odatle se spušta prema jugu i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bCs/>
          <w:iCs/>
          <w:sz w:val="24"/>
          <w:szCs w:val="24"/>
          <w:lang w:eastAsia="hr-HR"/>
        </w:rPr>
        <w:t xml:space="preserve">    jugoistoku prateći zapadnu granicu k.o. Mošćenica i nastavlja na jug prateći zapadne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bCs/>
          <w:iCs/>
          <w:sz w:val="24"/>
          <w:szCs w:val="24"/>
          <w:lang w:eastAsia="hr-HR"/>
        </w:rPr>
        <w:t xml:space="preserve">    granice k.o. Novo Selo i </w:t>
      </w:r>
      <w:proofErr w:type="spellStart"/>
      <w:r w:rsidRPr="009B7573">
        <w:rPr>
          <w:rFonts w:ascii="Times New Roman" w:eastAsia="Times New Roman" w:hAnsi="Times New Roman" w:cs="Times New Roman"/>
          <w:bCs/>
          <w:iCs/>
          <w:sz w:val="24"/>
          <w:szCs w:val="24"/>
          <w:lang w:eastAsia="hr-HR"/>
        </w:rPr>
        <w:t>Klobučak</w:t>
      </w:r>
      <w:proofErr w:type="spellEnd"/>
      <w:r w:rsidRPr="009B7573">
        <w:rPr>
          <w:rFonts w:ascii="Times New Roman" w:eastAsia="Times New Roman" w:hAnsi="Times New Roman" w:cs="Times New Roman"/>
          <w:bCs/>
          <w:iCs/>
          <w:sz w:val="24"/>
          <w:szCs w:val="24"/>
          <w:lang w:eastAsia="hr-HR"/>
        </w:rPr>
        <w:t xml:space="preserve">, zatim nastavlja prema zapadu prateći sjevernu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bCs/>
          <w:iCs/>
          <w:sz w:val="24"/>
          <w:szCs w:val="24"/>
          <w:lang w:eastAsia="hr-HR"/>
        </w:rPr>
        <w:t xml:space="preserve">   granicu k.o. </w:t>
      </w:r>
      <w:proofErr w:type="spellStart"/>
      <w:r w:rsidRPr="009B7573">
        <w:rPr>
          <w:rFonts w:ascii="Times New Roman" w:eastAsia="Times New Roman" w:hAnsi="Times New Roman" w:cs="Times New Roman"/>
          <w:bCs/>
          <w:iCs/>
          <w:sz w:val="24"/>
          <w:szCs w:val="24"/>
          <w:lang w:eastAsia="hr-HR"/>
        </w:rPr>
        <w:t>Moštanica</w:t>
      </w:r>
      <w:proofErr w:type="spellEnd"/>
      <w:r w:rsidRPr="009B7573">
        <w:rPr>
          <w:rFonts w:ascii="Times New Roman" w:eastAsia="Times New Roman" w:hAnsi="Times New Roman" w:cs="Times New Roman"/>
          <w:bCs/>
          <w:iCs/>
          <w:sz w:val="24"/>
          <w:szCs w:val="24"/>
          <w:lang w:eastAsia="hr-HR"/>
        </w:rPr>
        <w:t xml:space="preserve"> do tromeđe katastarskih općina </w:t>
      </w:r>
      <w:proofErr w:type="spellStart"/>
      <w:r w:rsidRPr="009B7573">
        <w:rPr>
          <w:rFonts w:ascii="Times New Roman" w:eastAsia="Times New Roman" w:hAnsi="Times New Roman" w:cs="Times New Roman"/>
          <w:bCs/>
          <w:iCs/>
          <w:sz w:val="24"/>
          <w:szCs w:val="24"/>
          <w:lang w:eastAsia="hr-HR"/>
        </w:rPr>
        <w:t>Moštanica</w:t>
      </w:r>
      <w:proofErr w:type="spellEnd"/>
      <w:r w:rsidRPr="009B7573">
        <w:rPr>
          <w:rFonts w:ascii="Times New Roman" w:eastAsia="Times New Roman" w:hAnsi="Times New Roman" w:cs="Times New Roman"/>
          <w:bCs/>
          <w:iCs/>
          <w:sz w:val="24"/>
          <w:szCs w:val="24"/>
          <w:lang w:eastAsia="hr-HR"/>
        </w:rPr>
        <w:t xml:space="preserve"> – </w:t>
      </w:r>
      <w:proofErr w:type="spellStart"/>
      <w:r w:rsidRPr="009B7573">
        <w:rPr>
          <w:rFonts w:ascii="Times New Roman" w:eastAsia="Times New Roman" w:hAnsi="Times New Roman" w:cs="Times New Roman"/>
          <w:bCs/>
          <w:iCs/>
          <w:sz w:val="24"/>
          <w:szCs w:val="24"/>
          <w:lang w:eastAsia="hr-HR"/>
        </w:rPr>
        <w:t>Budičina</w:t>
      </w:r>
      <w:proofErr w:type="spellEnd"/>
      <w:r w:rsidRPr="009B7573">
        <w:rPr>
          <w:rFonts w:ascii="Times New Roman" w:eastAsia="Times New Roman" w:hAnsi="Times New Roman" w:cs="Times New Roman"/>
          <w:bCs/>
          <w:iCs/>
          <w:sz w:val="24"/>
          <w:szCs w:val="24"/>
          <w:lang w:eastAsia="hr-HR"/>
        </w:rPr>
        <w:t xml:space="preserve"> –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bCs/>
          <w:iCs/>
          <w:sz w:val="24"/>
          <w:szCs w:val="24"/>
          <w:lang w:eastAsia="hr-HR"/>
        </w:rPr>
        <w:t xml:space="preserve">   Taborište, nastavlja prema sjeveru istočnom granicom k.o. Taborište, te granicom iste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bCs/>
          <w:iCs/>
          <w:sz w:val="24"/>
          <w:szCs w:val="24"/>
          <w:lang w:eastAsia="hr-HR"/>
        </w:rPr>
        <w:t xml:space="preserve">   k.o. skreće na zapad do puta k.č.br. 7144. Sredinom toga puta ide na sjeveroistok do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bCs/>
          <w:iCs/>
          <w:sz w:val="24"/>
          <w:szCs w:val="24"/>
          <w:lang w:eastAsia="hr-HR"/>
        </w:rPr>
        <w:t xml:space="preserve">   sjecišta puta i južne međe k.č.br. 6016, te skreće prema zapadu prateći tu među do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bCs/>
          <w:iCs/>
          <w:sz w:val="24"/>
          <w:szCs w:val="24"/>
          <w:lang w:eastAsia="hr-HR"/>
        </w:rPr>
        <w:t xml:space="preserve">   sjecišta sa k.č.br. 7090/3, nastavlja na sjever prateći zapadnu među k.č.br. 6016 do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bCs/>
          <w:iCs/>
          <w:sz w:val="24"/>
          <w:szCs w:val="24"/>
          <w:lang w:eastAsia="hr-HR"/>
        </w:rPr>
        <w:t xml:space="preserve">   ulice M. Frankopana, presijeca ulicu M. Frankopana i nastavlja prema sjeveru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bCs/>
          <w:iCs/>
          <w:sz w:val="24"/>
          <w:szCs w:val="24"/>
          <w:lang w:eastAsia="hr-HR"/>
        </w:rPr>
        <w:t xml:space="preserve">   istočnim međama k.č.br. 5776, 5775/2, 5775/1 i 5773, presijeca potok "</w:t>
      </w:r>
      <w:proofErr w:type="spellStart"/>
      <w:r w:rsidRPr="009B7573">
        <w:rPr>
          <w:rFonts w:ascii="Times New Roman" w:eastAsia="Times New Roman" w:hAnsi="Times New Roman" w:cs="Times New Roman"/>
          <w:bCs/>
          <w:iCs/>
          <w:sz w:val="24"/>
          <w:szCs w:val="24"/>
          <w:lang w:eastAsia="hr-HR"/>
        </w:rPr>
        <w:t>Resnu</w:t>
      </w:r>
      <w:proofErr w:type="spellEnd"/>
      <w:r w:rsidRPr="009B7573">
        <w:rPr>
          <w:rFonts w:ascii="Times New Roman" w:eastAsia="Times New Roman" w:hAnsi="Times New Roman" w:cs="Times New Roman"/>
          <w:bCs/>
          <w:iCs/>
          <w:sz w:val="24"/>
          <w:szCs w:val="24"/>
          <w:lang w:eastAsia="hr-HR"/>
        </w:rPr>
        <w:t xml:space="preserve">" i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bCs/>
          <w:iCs/>
          <w:sz w:val="24"/>
          <w:szCs w:val="24"/>
          <w:lang w:eastAsia="hr-HR"/>
        </w:rPr>
        <w:t xml:space="preserve">   nastavlja prema sjeveru istočnim međama k.č.br. 5722 i  5721 do puta 5717/1, te tim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bCs/>
          <w:iCs/>
          <w:sz w:val="24"/>
          <w:szCs w:val="24"/>
          <w:lang w:eastAsia="hr-HR"/>
        </w:rPr>
        <w:t xml:space="preserve">   putem na zapad do ulice Gromova i ulicom Gromova dalje na sjeverozapad do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bCs/>
          <w:iCs/>
          <w:sz w:val="24"/>
          <w:szCs w:val="24"/>
          <w:lang w:eastAsia="hr-HR"/>
        </w:rPr>
        <w:t xml:space="preserve">   raskrižja sa Sisačkom ulicom, pa nastavlja prema zapadu Sisačkom ulicom do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bCs/>
          <w:iCs/>
          <w:sz w:val="24"/>
          <w:szCs w:val="24"/>
          <w:lang w:eastAsia="hr-HR"/>
        </w:rPr>
        <w:t xml:space="preserve">   pružnog prijelaza u Sisačkoj ulici.</w:t>
      </w:r>
    </w:p>
    <w:p w:rsidR="009B7573" w:rsidRPr="009B7573" w:rsidRDefault="009B7573" w:rsidP="009B7573">
      <w:pPr>
        <w:tabs>
          <w:tab w:val="left" w:pos="709"/>
          <w:tab w:val="left" w:pos="7088"/>
        </w:tabs>
        <w:jc w:val="both"/>
        <w:rPr>
          <w:rFonts w:ascii="Times New Roman" w:eastAsia="Times New Roman" w:hAnsi="Times New Roman" w:cs="Times New Roman"/>
          <w:szCs w:val="20"/>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79.</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Na ostalom području Grada Petrinje, izvan naselja Petrinja, osnivaju se mjesni odbori, i to: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 MO </w:t>
      </w:r>
      <w:proofErr w:type="spellStart"/>
      <w:r w:rsidRPr="009B7573">
        <w:rPr>
          <w:rFonts w:ascii="Times New Roman" w:eastAsia="Times New Roman" w:hAnsi="Times New Roman" w:cs="Times New Roman"/>
          <w:sz w:val="24"/>
          <w:szCs w:val="24"/>
          <w:lang w:eastAsia="hr-HR"/>
        </w:rPr>
        <w:t>Brest</w:t>
      </w:r>
      <w:proofErr w:type="spellEnd"/>
      <w:r w:rsidRPr="009B7573">
        <w:rPr>
          <w:rFonts w:ascii="Times New Roman" w:eastAsia="Times New Roman" w:hAnsi="Times New Roman" w:cs="Times New Roman"/>
          <w:sz w:val="24"/>
          <w:szCs w:val="24"/>
          <w:lang w:eastAsia="hr-HR"/>
        </w:rPr>
        <w:t xml:space="preserve"> Pokupski (Mjesni odbor čini naselje </w:t>
      </w:r>
      <w:proofErr w:type="spellStart"/>
      <w:r w:rsidRPr="009B7573">
        <w:rPr>
          <w:rFonts w:ascii="Times New Roman" w:eastAsia="Times New Roman" w:hAnsi="Times New Roman" w:cs="Times New Roman"/>
          <w:sz w:val="24"/>
          <w:szCs w:val="24"/>
          <w:lang w:eastAsia="hr-HR"/>
        </w:rPr>
        <w:t>Brest</w:t>
      </w:r>
      <w:proofErr w:type="spellEnd"/>
      <w:r w:rsidRPr="009B7573">
        <w:rPr>
          <w:rFonts w:ascii="Times New Roman" w:eastAsia="Times New Roman" w:hAnsi="Times New Roman" w:cs="Times New Roman"/>
          <w:sz w:val="24"/>
          <w:szCs w:val="24"/>
          <w:lang w:eastAsia="hr-HR"/>
        </w:rPr>
        <w:t xml:space="preserve"> Pokupski)</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 MO Mala Gorica (Mjesni odbor čini naselje Mala Gorica)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3. MO </w:t>
      </w:r>
      <w:proofErr w:type="spellStart"/>
      <w:r w:rsidRPr="009B7573">
        <w:rPr>
          <w:rFonts w:ascii="Times New Roman" w:eastAsia="Times New Roman" w:hAnsi="Times New Roman" w:cs="Times New Roman"/>
          <w:sz w:val="24"/>
          <w:szCs w:val="24"/>
          <w:lang w:eastAsia="hr-HR"/>
        </w:rPr>
        <w:t>Dumače</w:t>
      </w:r>
      <w:proofErr w:type="spellEnd"/>
      <w:r w:rsidRPr="009B7573">
        <w:rPr>
          <w:rFonts w:ascii="Times New Roman" w:eastAsia="Times New Roman" w:hAnsi="Times New Roman" w:cs="Times New Roman"/>
          <w:sz w:val="24"/>
          <w:szCs w:val="24"/>
          <w:lang w:eastAsia="hr-HR"/>
        </w:rPr>
        <w:t xml:space="preserve"> – Nebojan (Mjesni odbor čine naselja </w:t>
      </w:r>
      <w:proofErr w:type="spellStart"/>
      <w:r w:rsidRPr="009B7573">
        <w:rPr>
          <w:rFonts w:ascii="Times New Roman" w:eastAsia="Times New Roman" w:hAnsi="Times New Roman" w:cs="Times New Roman"/>
          <w:sz w:val="24"/>
          <w:szCs w:val="24"/>
          <w:lang w:eastAsia="hr-HR"/>
        </w:rPr>
        <w:t>Dumače</w:t>
      </w:r>
      <w:proofErr w:type="spellEnd"/>
      <w:r w:rsidRPr="009B7573">
        <w:rPr>
          <w:rFonts w:ascii="Times New Roman" w:eastAsia="Times New Roman" w:hAnsi="Times New Roman" w:cs="Times New Roman"/>
          <w:sz w:val="24"/>
          <w:szCs w:val="24"/>
          <w:lang w:eastAsia="hr-HR"/>
        </w:rPr>
        <w:t xml:space="preserve">, Nebojan i Novi </w:t>
      </w:r>
      <w:proofErr w:type="spellStart"/>
      <w:r w:rsidRPr="009B7573">
        <w:rPr>
          <w:rFonts w:ascii="Times New Roman" w:eastAsia="Times New Roman" w:hAnsi="Times New Roman" w:cs="Times New Roman"/>
          <w:sz w:val="24"/>
          <w:szCs w:val="24"/>
          <w:lang w:eastAsia="hr-HR"/>
        </w:rPr>
        <w:t>Farkašić</w:t>
      </w:r>
      <w:proofErr w:type="spellEnd"/>
      <w:r w:rsidRPr="009B7573">
        <w:rPr>
          <w:rFonts w:ascii="Times New Roman" w:eastAsia="Times New Roman" w:hAnsi="Times New Roman" w:cs="Times New Roman"/>
          <w:sz w:val="24"/>
          <w:szCs w:val="24"/>
          <w:lang w:eastAsia="hr-HR"/>
        </w:rPr>
        <w:t>).</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Sjedište MO je u Nebojanu.</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4. MO Mokrice (Mjesni odbor čine naselja Donje Mokrice, Gornje Mokrice, </w:t>
      </w:r>
      <w:proofErr w:type="spellStart"/>
      <w:r w:rsidRPr="009B7573">
        <w:rPr>
          <w:rFonts w:ascii="Times New Roman" w:eastAsia="Times New Roman" w:hAnsi="Times New Roman" w:cs="Times New Roman"/>
          <w:sz w:val="24"/>
          <w:szCs w:val="24"/>
          <w:lang w:eastAsia="hr-HR"/>
        </w:rPr>
        <w:t>Međurače</w:t>
      </w:r>
      <w:proofErr w:type="spellEnd"/>
      <w:r w:rsidRPr="009B7573">
        <w:rPr>
          <w:rFonts w:ascii="Times New Roman" w:eastAsia="Times New Roman" w:hAnsi="Times New Roman" w:cs="Times New Roman"/>
          <w:sz w:val="24"/>
          <w:szCs w:val="24"/>
          <w:lang w:eastAsia="hr-HR"/>
        </w:rPr>
        <w:t xml:space="preserve"> i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Srednje Mokrice). Sjedište MO je u Srednjim Mokricama.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5. MO Glinska Poljana  - Slana - </w:t>
      </w:r>
      <w:proofErr w:type="spellStart"/>
      <w:r w:rsidRPr="009B7573">
        <w:rPr>
          <w:rFonts w:ascii="Times New Roman" w:eastAsia="Times New Roman" w:hAnsi="Times New Roman" w:cs="Times New Roman"/>
          <w:sz w:val="24"/>
          <w:szCs w:val="24"/>
          <w:lang w:eastAsia="hr-HR"/>
        </w:rPr>
        <w:t>Vratečko</w:t>
      </w:r>
      <w:proofErr w:type="spellEnd"/>
      <w:r w:rsidRPr="009B7573">
        <w:rPr>
          <w:rFonts w:ascii="Times New Roman" w:eastAsia="Times New Roman" w:hAnsi="Times New Roman" w:cs="Times New Roman"/>
          <w:sz w:val="24"/>
          <w:szCs w:val="24"/>
          <w:lang w:eastAsia="hr-HR"/>
        </w:rPr>
        <w:t xml:space="preserve"> (Mjesni odbor čine naselja Glinska Poljana,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Slana i </w:t>
      </w:r>
      <w:proofErr w:type="spellStart"/>
      <w:r w:rsidRPr="009B7573">
        <w:rPr>
          <w:rFonts w:ascii="Times New Roman" w:eastAsia="Times New Roman" w:hAnsi="Times New Roman" w:cs="Times New Roman"/>
          <w:sz w:val="24"/>
          <w:szCs w:val="24"/>
          <w:lang w:eastAsia="hr-HR"/>
        </w:rPr>
        <w:t>Vratečko</w:t>
      </w:r>
      <w:proofErr w:type="spellEnd"/>
      <w:r w:rsidRPr="009B7573">
        <w:rPr>
          <w:rFonts w:ascii="Times New Roman" w:eastAsia="Times New Roman" w:hAnsi="Times New Roman" w:cs="Times New Roman"/>
          <w:sz w:val="24"/>
          <w:szCs w:val="24"/>
          <w:lang w:eastAsia="hr-HR"/>
        </w:rPr>
        <w:t>). Sjedište MO je u Glinskoj Poljani.</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6. MO Gore (Mjesni odbor čini naselje Gore)</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7. MO </w:t>
      </w:r>
      <w:proofErr w:type="spellStart"/>
      <w:r w:rsidRPr="009B7573">
        <w:rPr>
          <w:rFonts w:ascii="Times New Roman" w:eastAsia="Times New Roman" w:hAnsi="Times New Roman" w:cs="Times New Roman"/>
          <w:sz w:val="24"/>
          <w:szCs w:val="24"/>
          <w:lang w:eastAsia="hr-HR"/>
        </w:rPr>
        <w:t>Strašnik</w:t>
      </w:r>
      <w:proofErr w:type="spellEnd"/>
      <w:r w:rsidRPr="009B7573">
        <w:rPr>
          <w:rFonts w:ascii="Times New Roman" w:eastAsia="Times New Roman" w:hAnsi="Times New Roman" w:cs="Times New Roman"/>
          <w:sz w:val="24"/>
          <w:szCs w:val="24"/>
          <w:lang w:eastAsia="hr-HR"/>
        </w:rPr>
        <w:t xml:space="preserve"> (Mjesni odbor čini naselje </w:t>
      </w:r>
      <w:proofErr w:type="spellStart"/>
      <w:r w:rsidRPr="009B7573">
        <w:rPr>
          <w:rFonts w:ascii="Times New Roman" w:eastAsia="Times New Roman" w:hAnsi="Times New Roman" w:cs="Times New Roman"/>
          <w:sz w:val="24"/>
          <w:szCs w:val="24"/>
          <w:lang w:eastAsia="hr-HR"/>
        </w:rPr>
        <w:t>Strašnik</w:t>
      </w:r>
      <w:proofErr w:type="spellEnd"/>
      <w:r w:rsidRPr="009B7573">
        <w:rPr>
          <w:rFonts w:ascii="Times New Roman" w:eastAsia="Times New Roman" w:hAnsi="Times New Roman" w:cs="Times New Roman"/>
          <w:sz w:val="24"/>
          <w:szCs w:val="24"/>
          <w:lang w:eastAsia="hr-HR"/>
        </w:rPr>
        <w:t>)</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8. MO </w:t>
      </w:r>
      <w:proofErr w:type="spellStart"/>
      <w:r w:rsidRPr="009B7573">
        <w:rPr>
          <w:rFonts w:ascii="Times New Roman" w:eastAsia="Times New Roman" w:hAnsi="Times New Roman" w:cs="Times New Roman"/>
          <w:sz w:val="24"/>
          <w:szCs w:val="24"/>
          <w:lang w:eastAsia="hr-HR"/>
        </w:rPr>
        <w:t>Sibić</w:t>
      </w:r>
      <w:proofErr w:type="spellEnd"/>
      <w:r w:rsidRPr="009B7573">
        <w:rPr>
          <w:rFonts w:ascii="Times New Roman" w:eastAsia="Times New Roman" w:hAnsi="Times New Roman" w:cs="Times New Roman"/>
          <w:sz w:val="24"/>
          <w:szCs w:val="24"/>
          <w:lang w:eastAsia="hr-HR"/>
        </w:rPr>
        <w:t xml:space="preserve"> (Mjesni odbor čini naselje </w:t>
      </w:r>
      <w:proofErr w:type="spellStart"/>
      <w:r w:rsidRPr="009B7573">
        <w:rPr>
          <w:rFonts w:ascii="Times New Roman" w:eastAsia="Times New Roman" w:hAnsi="Times New Roman" w:cs="Times New Roman"/>
          <w:sz w:val="24"/>
          <w:szCs w:val="24"/>
          <w:lang w:eastAsia="hr-HR"/>
        </w:rPr>
        <w:t>Sibić</w:t>
      </w:r>
      <w:proofErr w:type="spellEnd"/>
      <w:r w:rsidRPr="009B7573">
        <w:rPr>
          <w:rFonts w:ascii="Times New Roman" w:eastAsia="Times New Roman" w:hAnsi="Times New Roman" w:cs="Times New Roman"/>
          <w:sz w:val="24"/>
          <w:szCs w:val="24"/>
          <w:lang w:eastAsia="hr-HR"/>
        </w:rPr>
        <w:t>)</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9. MO </w:t>
      </w:r>
      <w:proofErr w:type="spellStart"/>
      <w:r w:rsidRPr="009B7573">
        <w:rPr>
          <w:rFonts w:ascii="Times New Roman" w:eastAsia="Times New Roman" w:hAnsi="Times New Roman" w:cs="Times New Roman"/>
          <w:sz w:val="24"/>
          <w:szCs w:val="24"/>
          <w:lang w:eastAsia="hr-HR"/>
        </w:rPr>
        <w:t>Graberje</w:t>
      </w:r>
      <w:proofErr w:type="spellEnd"/>
      <w:r w:rsidRPr="009B7573">
        <w:rPr>
          <w:rFonts w:ascii="Times New Roman" w:eastAsia="Times New Roman" w:hAnsi="Times New Roman" w:cs="Times New Roman"/>
          <w:sz w:val="24"/>
          <w:szCs w:val="24"/>
          <w:lang w:eastAsia="hr-HR"/>
        </w:rPr>
        <w:t xml:space="preserve"> (Mjesni odbor čini naselje </w:t>
      </w:r>
      <w:proofErr w:type="spellStart"/>
      <w:r w:rsidRPr="009B7573">
        <w:rPr>
          <w:rFonts w:ascii="Times New Roman" w:eastAsia="Times New Roman" w:hAnsi="Times New Roman" w:cs="Times New Roman"/>
          <w:sz w:val="24"/>
          <w:szCs w:val="24"/>
          <w:lang w:eastAsia="hr-HR"/>
        </w:rPr>
        <w:t>Graberje</w:t>
      </w:r>
      <w:proofErr w:type="spellEnd"/>
      <w:r w:rsidRPr="009B7573">
        <w:rPr>
          <w:rFonts w:ascii="Times New Roman" w:eastAsia="Times New Roman" w:hAnsi="Times New Roman" w:cs="Times New Roman"/>
          <w:sz w:val="24"/>
          <w:szCs w:val="24"/>
          <w:lang w:eastAsia="hr-HR"/>
        </w:rPr>
        <w:t>)</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10. MO </w:t>
      </w:r>
      <w:proofErr w:type="spellStart"/>
      <w:r w:rsidRPr="009B7573">
        <w:rPr>
          <w:rFonts w:ascii="Times New Roman" w:eastAsia="Times New Roman" w:hAnsi="Times New Roman" w:cs="Times New Roman"/>
          <w:sz w:val="24"/>
          <w:szCs w:val="24"/>
          <w:lang w:eastAsia="hr-HR"/>
        </w:rPr>
        <w:t>Župić</w:t>
      </w:r>
      <w:proofErr w:type="spellEnd"/>
      <w:r w:rsidRPr="009B7573">
        <w:rPr>
          <w:rFonts w:ascii="Times New Roman" w:eastAsia="Times New Roman" w:hAnsi="Times New Roman" w:cs="Times New Roman"/>
          <w:sz w:val="24"/>
          <w:szCs w:val="24"/>
          <w:lang w:eastAsia="hr-HR"/>
        </w:rPr>
        <w:t xml:space="preserve"> (Mjesni odbor čini naselje </w:t>
      </w:r>
      <w:proofErr w:type="spellStart"/>
      <w:r w:rsidRPr="009B7573">
        <w:rPr>
          <w:rFonts w:ascii="Times New Roman" w:eastAsia="Times New Roman" w:hAnsi="Times New Roman" w:cs="Times New Roman"/>
          <w:sz w:val="24"/>
          <w:szCs w:val="24"/>
          <w:lang w:eastAsia="hr-HR"/>
        </w:rPr>
        <w:t>Župić</w:t>
      </w:r>
      <w:proofErr w:type="spellEnd"/>
      <w:r w:rsidRPr="009B7573">
        <w:rPr>
          <w:rFonts w:ascii="Times New Roman" w:eastAsia="Times New Roman" w:hAnsi="Times New Roman" w:cs="Times New Roman"/>
          <w:sz w:val="24"/>
          <w:szCs w:val="24"/>
          <w:lang w:eastAsia="hr-HR"/>
        </w:rPr>
        <w:t>)</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11. MO Križ – </w:t>
      </w:r>
      <w:proofErr w:type="spellStart"/>
      <w:r w:rsidRPr="009B7573">
        <w:rPr>
          <w:rFonts w:ascii="Times New Roman" w:eastAsia="Times New Roman" w:hAnsi="Times New Roman" w:cs="Times New Roman"/>
          <w:sz w:val="24"/>
          <w:szCs w:val="24"/>
          <w:lang w:eastAsia="hr-HR"/>
        </w:rPr>
        <w:t>Cepeliš</w:t>
      </w:r>
      <w:proofErr w:type="spellEnd"/>
      <w:r w:rsidRPr="009B7573">
        <w:rPr>
          <w:rFonts w:ascii="Times New Roman" w:eastAsia="Times New Roman" w:hAnsi="Times New Roman" w:cs="Times New Roman"/>
          <w:sz w:val="24"/>
          <w:szCs w:val="24"/>
          <w:lang w:eastAsia="hr-HR"/>
        </w:rPr>
        <w:t xml:space="preserve"> (Mjesni odbor čine naselja Križ </w:t>
      </w:r>
      <w:proofErr w:type="spellStart"/>
      <w:r w:rsidRPr="009B7573">
        <w:rPr>
          <w:rFonts w:ascii="Times New Roman" w:eastAsia="Times New Roman" w:hAnsi="Times New Roman" w:cs="Times New Roman"/>
          <w:sz w:val="24"/>
          <w:szCs w:val="24"/>
          <w:lang w:eastAsia="hr-HR"/>
        </w:rPr>
        <w:t>Hrastovački</w:t>
      </w:r>
      <w:proofErr w:type="spellEnd"/>
      <w:r w:rsidRPr="009B7573">
        <w:rPr>
          <w:rFonts w:ascii="Times New Roman" w:eastAsia="Times New Roman" w:hAnsi="Times New Roman" w:cs="Times New Roman"/>
          <w:sz w:val="24"/>
          <w:szCs w:val="24"/>
          <w:lang w:eastAsia="hr-HR"/>
        </w:rPr>
        <w:t xml:space="preserve"> i </w:t>
      </w:r>
      <w:proofErr w:type="spellStart"/>
      <w:r w:rsidRPr="009B7573">
        <w:rPr>
          <w:rFonts w:ascii="Times New Roman" w:eastAsia="Times New Roman" w:hAnsi="Times New Roman" w:cs="Times New Roman"/>
          <w:sz w:val="24"/>
          <w:szCs w:val="24"/>
          <w:lang w:eastAsia="hr-HR"/>
        </w:rPr>
        <w:t>Cepeliš</w:t>
      </w:r>
      <w:proofErr w:type="spellEnd"/>
      <w:r w:rsidRPr="009B7573">
        <w:rPr>
          <w:rFonts w:ascii="Times New Roman" w:eastAsia="Times New Roman" w:hAnsi="Times New Roman" w:cs="Times New Roman"/>
          <w:sz w:val="24"/>
          <w:szCs w:val="24"/>
          <w:lang w:eastAsia="hr-HR"/>
        </w:rPr>
        <w:t>).</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Sjedište MO je u </w:t>
      </w:r>
      <w:proofErr w:type="spellStart"/>
      <w:r w:rsidRPr="009B7573">
        <w:rPr>
          <w:rFonts w:ascii="Times New Roman" w:eastAsia="Times New Roman" w:hAnsi="Times New Roman" w:cs="Times New Roman"/>
          <w:sz w:val="24"/>
          <w:szCs w:val="24"/>
          <w:lang w:eastAsia="hr-HR"/>
        </w:rPr>
        <w:t>Cepelišu</w:t>
      </w:r>
      <w:proofErr w:type="spellEnd"/>
      <w:r w:rsidRPr="009B7573">
        <w:rPr>
          <w:rFonts w:ascii="Times New Roman" w:eastAsia="Times New Roman" w:hAnsi="Times New Roman" w:cs="Times New Roman"/>
          <w:sz w:val="24"/>
          <w:szCs w:val="24"/>
          <w:lang w:eastAsia="hr-HR"/>
        </w:rPr>
        <w:t>.</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12. MO </w:t>
      </w:r>
      <w:proofErr w:type="spellStart"/>
      <w:r w:rsidRPr="009B7573">
        <w:rPr>
          <w:rFonts w:ascii="Times New Roman" w:eastAsia="Times New Roman" w:hAnsi="Times New Roman" w:cs="Times New Roman"/>
          <w:sz w:val="24"/>
          <w:szCs w:val="24"/>
          <w:lang w:eastAsia="hr-HR"/>
        </w:rPr>
        <w:t>Pecki</w:t>
      </w:r>
      <w:proofErr w:type="spellEnd"/>
      <w:r w:rsidRPr="009B7573">
        <w:rPr>
          <w:rFonts w:ascii="Times New Roman" w:eastAsia="Times New Roman" w:hAnsi="Times New Roman" w:cs="Times New Roman"/>
          <w:sz w:val="24"/>
          <w:szCs w:val="24"/>
          <w:lang w:eastAsia="hr-HR"/>
        </w:rPr>
        <w:t xml:space="preserve"> (Mjesni odbor čini naselje </w:t>
      </w:r>
      <w:proofErr w:type="spellStart"/>
      <w:r w:rsidRPr="009B7573">
        <w:rPr>
          <w:rFonts w:ascii="Times New Roman" w:eastAsia="Times New Roman" w:hAnsi="Times New Roman" w:cs="Times New Roman"/>
          <w:sz w:val="24"/>
          <w:szCs w:val="24"/>
          <w:lang w:eastAsia="hr-HR"/>
        </w:rPr>
        <w:t>Pecki</w:t>
      </w:r>
      <w:proofErr w:type="spellEnd"/>
      <w:r w:rsidRPr="009B7573">
        <w:rPr>
          <w:rFonts w:ascii="Times New Roman" w:eastAsia="Times New Roman" w:hAnsi="Times New Roman" w:cs="Times New Roman"/>
          <w:sz w:val="24"/>
          <w:szCs w:val="24"/>
          <w:lang w:eastAsia="hr-HR"/>
        </w:rPr>
        <w:t>)</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13. MO </w:t>
      </w:r>
      <w:proofErr w:type="spellStart"/>
      <w:r w:rsidRPr="009B7573">
        <w:rPr>
          <w:rFonts w:ascii="Times New Roman" w:eastAsia="Times New Roman" w:hAnsi="Times New Roman" w:cs="Times New Roman"/>
          <w:sz w:val="24"/>
          <w:szCs w:val="24"/>
          <w:lang w:eastAsia="hr-HR"/>
        </w:rPr>
        <w:t>Bačuga</w:t>
      </w:r>
      <w:proofErr w:type="spellEnd"/>
      <w:r w:rsidRPr="009B7573">
        <w:rPr>
          <w:rFonts w:ascii="Times New Roman" w:eastAsia="Times New Roman" w:hAnsi="Times New Roman" w:cs="Times New Roman"/>
          <w:sz w:val="24"/>
          <w:szCs w:val="24"/>
          <w:lang w:eastAsia="hr-HR"/>
        </w:rPr>
        <w:t xml:space="preserve"> – Grabovac (Mjesni odbor čine naselja D. </w:t>
      </w:r>
      <w:proofErr w:type="spellStart"/>
      <w:r w:rsidRPr="009B7573">
        <w:rPr>
          <w:rFonts w:ascii="Times New Roman" w:eastAsia="Times New Roman" w:hAnsi="Times New Roman" w:cs="Times New Roman"/>
          <w:sz w:val="24"/>
          <w:szCs w:val="24"/>
          <w:lang w:eastAsia="hr-HR"/>
        </w:rPr>
        <w:t>Bačuga</w:t>
      </w:r>
      <w:proofErr w:type="spellEnd"/>
      <w:r w:rsidRPr="009B7573">
        <w:rPr>
          <w:rFonts w:ascii="Times New Roman" w:eastAsia="Times New Roman" w:hAnsi="Times New Roman" w:cs="Times New Roman"/>
          <w:sz w:val="24"/>
          <w:szCs w:val="24"/>
          <w:lang w:eastAsia="hr-HR"/>
        </w:rPr>
        <w:t xml:space="preserve">, Gornja </w:t>
      </w:r>
      <w:proofErr w:type="spellStart"/>
      <w:r w:rsidRPr="009B7573">
        <w:rPr>
          <w:rFonts w:ascii="Times New Roman" w:eastAsia="Times New Roman" w:hAnsi="Times New Roman" w:cs="Times New Roman"/>
          <w:sz w:val="24"/>
          <w:szCs w:val="24"/>
          <w:lang w:eastAsia="hr-HR"/>
        </w:rPr>
        <w:t>Bačuga</w:t>
      </w:r>
      <w:proofErr w:type="spellEnd"/>
      <w:r w:rsidRPr="009B7573">
        <w:rPr>
          <w:rFonts w:ascii="Times New Roman" w:eastAsia="Times New Roman" w:hAnsi="Times New Roman" w:cs="Times New Roman"/>
          <w:sz w:val="24"/>
          <w:szCs w:val="24"/>
          <w:lang w:eastAsia="hr-HR"/>
        </w:rPr>
        <w:t xml:space="preserve">,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Grabovac Banski i Veliki Šušnjar). Sjedište MO je u Grabovcu Banskom.</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14. MO </w:t>
      </w:r>
      <w:proofErr w:type="spellStart"/>
      <w:r w:rsidRPr="009B7573">
        <w:rPr>
          <w:rFonts w:ascii="Times New Roman" w:eastAsia="Times New Roman" w:hAnsi="Times New Roman" w:cs="Times New Roman"/>
          <w:sz w:val="24"/>
          <w:szCs w:val="24"/>
          <w:lang w:eastAsia="hr-HR"/>
        </w:rPr>
        <w:t>Luščani</w:t>
      </w:r>
      <w:proofErr w:type="spellEnd"/>
      <w:r w:rsidRPr="009B7573">
        <w:rPr>
          <w:rFonts w:ascii="Times New Roman" w:eastAsia="Times New Roman" w:hAnsi="Times New Roman" w:cs="Times New Roman"/>
          <w:sz w:val="24"/>
          <w:szCs w:val="24"/>
          <w:lang w:eastAsia="hr-HR"/>
        </w:rPr>
        <w:t xml:space="preserve"> (Mjesni odbor čini naselje </w:t>
      </w:r>
      <w:proofErr w:type="spellStart"/>
      <w:r w:rsidRPr="009B7573">
        <w:rPr>
          <w:rFonts w:ascii="Times New Roman" w:eastAsia="Times New Roman" w:hAnsi="Times New Roman" w:cs="Times New Roman"/>
          <w:sz w:val="24"/>
          <w:szCs w:val="24"/>
          <w:lang w:eastAsia="hr-HR"/>
        </w:rPr>
        <w:t>Luščani</w:t>
      </w:r>
      <w:proofErr w:type="spellEnd"/>
      <w:r w:rsidRPr="009B7573">
        <w:rPr>
          <w:rFonts w:ascii="Times New Roman" w:eastAsia="Times New Roman" w:hAnsi="Times New Roman" w:cs="Times New Roman"/>
          <w:sz w:val="24"/>
          <w:szCs w:val="24"/>
          <w:lang w:eastAsia="hr-HR"/>
        </w:rPr>
        <w:t>)</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15. MO </w:t>
      </w:r>
      <w:proofErr w:type="spellStart"/>
      <w:r w:rsidRPr="009B7573">
        <w:rPr>
          <w:rFonts w:ascii="Times New Roman" w:eastAsia="Times New Roman" w:hAnsi="Times New Roman" w:cs="Times New Roman"/>
          <w:sz w:val="24"/>
          <w:szCs w:val="24"/>
          <w:lang w:eastAsia="hr-HR"/>
        </w:rPr>
        <w:t>Hrastovica</w:t>
      </w:r>
      <w:proofErr w:type="spellEnd"/>
      <w:r w:rsidRPr="009B7573">
        <w:rPr>
          <w:rFonts w:ascii="Times New Roman" w:eastAsia="Times New Roman" w:hAnsi="Times New Roman" w:cs="Times New Roman"/>
          <w:sz w:val="24"/>
          <w:szCs w:val="24"/>
          <w:lang w:eastAsia="hr-HR"/>
        </w:rPr>
        <w:t xml:space="preserve"> (Mjesni odbor čini naselje </w:t>
      </w:r>
      <w:proofErr w:type="spellStart"/>
      <w:r w:rsidRPr="009B7573">
        <w:rPr>
          <w:rFonts w:ascii="Times New Roman" w:eastAsia="Times New Roman" w:hAnsi="Times New Roman" w:cs="Times New Roman"/>
          <w:sz w:val="24"/>
          <w:szCs w:val="24"/>
          <w:lang w:eastAsia="hr-HR"/>
        </w:rPr>
        <w:t>Hrastovica</w:t>
      </w:r>
      <w:proofErr w:type="spellEnd"/>
      <w:r w:rsidRPr="009B7573">
        <w:rPr>
          <w:rFonts w:ascii="Times New Roman" w:eastAsia="Times New Roman" w:hAnsi="Times New Roman" w:cs="Times New Roman"/>
          <w:sz w:val="24"/>
          <w:szCs w:val="24"/>
          <w:lang w:eastAsia="hr-HR"/>
        </w:rPr>
        <w:t>)</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16. MO </w:t>
      </w:r>
      <w:proofErr w:type="spellStart"/>
      <w:r w:rsidRPr="009B7573">
        <w:rPr>
          <w:rFonts w:ascii="Times New Roman" w:eastAsia="Times New Roman" w:hAnsi="Times New Roman" w:cs="Times New Roman"/>
          <w:sz w:val="24"/>
          <w:szCs w:val="24"/>
          <w:lang w:eastAsia="hr-HR"/>
        </w:rPr>
        <w:t>Budičina</w:t>
      </w:r>
      <w:proofErr w:type="spellEnd"/>
      <w:r w:rsidRPr="009B7573">
        <w:rPr>
          <w:rFonts w:ascii="Times New Roman" w:eastAsia="Times New Roman" w:hAnsi="Times New Roman" w:cs="Times New Roman"/>
          <w:sz w:val="24"/>
          <w:szCs w:val="24"/>
          <w:lang w:eastAsia="hr-HR"/>
        </w:rPr>
        <w:t xml:space="preserve"> (Mjesni odbor čini naselje </w:t>
      </w:r>
      <w:proofErr w:type="spellStart"/>
      <w:r w:rsidRPr="009B7573">
        <w:rPr>
          <w:rFonts w:ascii="Times New Roman" w:eastAsia="Times New Roman" w:hAnsi="Times New Roman" w:cs="Times New Roman"/>
          <w:sz w:val="24"/>
          <w:szCs w:val="24"/>
          <w:lang w:eastAsia="hr-HR"/>
        </w:rPr>
        <w:t>Budičina</w:t>
      </w:r>
      <w:proofErr w:type="spellEnd"/>
      <w:r w:rsidRPr="009B7573">
        <w:rPr>
          <w:rFonts w:ascii="Times New Roman" w:eastAsia="Times New Roman" w:hAnsi="Times New Roman" w:cs="Times New Roman"/>
          <w:sz w:val="24"/>
          <w:szCs w:val="24"/>
          <w:lang w:eastAsia="hr-HR"/>
        </w:rPr>
        <w:t>)</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17. MO Taborište (Mjesni odbor čini naselje Taborište)</w:t>
      </w:r>
    </w:p>
    <w:p w:rsidR="00C53016" w:rsidRPr="008E5720" w:rsidRDefault="009B7573" w:rsidP="00C53016">
      <w:pPr>
        <w:pStyle w:val="Tijeloteksta"/>
        <w:rPr>
          <w:sz w:val="24"/>
          <w:szCs w:val="24"/>
          <w:u w:val="none"/>
        </w:rPr>
      </w:pPr>
      <w:r w:rsidRPr="009B7573">
        <w:rPr>
          <w:sz w:val="24"/>
          <w:szCs w:val="24"/>
          <w:u w:val="none"/>
        </w:rPr>
        <w:t xml:space="preserve"> 18. </w:t>
      </w:r>
      <w:r w:rsidR="00C53016" w:rsidRPr="008E5720">
        <w:rPr>
          <w:sz w:val="24"/>
          <w:szCs w:val="24"/>
          <w:u w:val="none"/>
        </w:rPr>
        <w:t xml:space="preserve">MO Jabukovac (Mjesni odbor čine naselja Jabukovac, </w:t>
      </w:r>
      <w:proofErr w:type="spellStart"/>
      <w:r w:rsidR="00C53016" w:rsidRPr="008E5720">
        <w:rPr>
          <w:sz w:val="24"/>
          <w:szCs w:val="24"/>
          <w:u w:val="none"/>
        </w:rPr>
        <w:t>Tremušnjak</w:t>
      </w:r>
      <w:proofErr w:type="spellEnd"/>
      <w:r w:rsidR="00C53016" w:rsidRPr="008E5720">
        <w:rPr>
          <w:sz w:val="24"/>
          <w:szCs w:val="24"/>
          <w:u w:val="none"/>
        </w:rPr>
        <w:t xml:space="preserve">, </w:t>
      </w:r>
      <w:proofErr w:type="spellStart"/>
      <w:r w:rsidR="00C53016" w:rsidRPr="008E5720">
        <w:rPr>
          <w:sz w:val="24"/>
          <w:szCs w:val="24"/>
          <w:u w:val="none"/>
        </w:rPr>
        <w:t>Dodoši</w:t>
      </w:r>
      <w:proofErr w:type="spellEnd"/>
      <w:r w:rsidR="00C53016" w:rsidRPr="008E5720">
        <w:rPr>
          <w:sz w:val="24"/>
          <w:szCs w:val="24"/>
          <w:u w:val="none"/>
        </w:rPr>
        <w:t xml:space="preserve">, </w:t>
      </w:r>
    </w:p>
    <w:p w:rsidR="00C53016" w:rsidRPr="008E5720" w:rsidRDefault="00C53016" w:rsidP="00C53016">
      <w:pPr>
        <w:pStyle w:val="Tijeloteksta"/>
        <w:rPr>
          <w:sz w:val="24"/>
          <w:szCs w:val="24"/>
          <w:u w:val="none"/>
        </w:rPr>
      </w:pPr>
      <w:r w:rsidRPr="008E5720">
        <w:rPr>
          <w:sz w:val="24"/>
          <w:szCs w:val="24"/>
          <w:u w:val="none"/>
        </w:rPr>
        <w:t xml:space="preserve">        </w:t>
      </w:r>
      <w:proofErr w:type="spellStart"/>
      <w:r w:rsidRPr="008E5720">
        <w:rPr>
          <w:sz w:val="24"/>
          <w:szCs w:val="24"/>
          <w:u w:val="none"/>
        </w:rPr>
        <w:t>Mačkovo</w:t>
      </w:r>
      <w:proofErr w:type="spellEnd"/>
      <w:r w:rsidRPr="008E5720">
        <w:rPr>
          <w:sz w:val="24"/>
          <w:szCs w:val="24"/>
          <w:u w:val="none"/>
        </w:rPr>
        <w:t xml:space="preserve"> Selo, </w:t>
      </w:r>
      <w:proofErr w:type="spellStart"/>
      <w:r w:rsidRPr="008E5720">
        <w:rPr>
          <w:sz w:val="24"/>
          <w:szCs w:val="24"/>
          <w:u w:val="none"/>
        </w:rPr>
        <w:t>Miočinovići</w:t>
      </w:r>
      <w:proofErr w:type="spellEnd"/>
      <w:r w:rsidRPr="008E5720">
        <w:rPr>
          <w:sz w:val="24"/>
          <w:szCs w:val="24"/>
          <w:u w:val="none"/>
        </w:rPr>
        <w:t xml:space="preserve">, Donja </w:t>
      </w:r>
      <w:proofErr w:type="spellStart"/>
      <w:r w:rsidRPr="008E5720">
        <w:rPr>
          <w:sz w:val="24"/>
          <w:szCs w:val="24"/>
          <w:u w:val="none"/>
        </w:rPr>
        <w:t>Mlinoga</w:t>
      </w:r>
      <w:proofErr w:type="spellEnd"/>
      <w:r w:rsidRPr="008E5720">
        <w:rPr>
          <w:sz w:val="24"/>
          <w:szCs w:val="24"/>
          <w:u w:val="none"/>
        </w:rPr>
        <w:t xml:space="preserve"> i Klinac). Sjedište MO je u Jabukovcu.  </w:t>
      </w:r>
    </w:p>
    <w:p w:rsidR="009B7573" w:rsidRPr="009B7573" w:rsidRDefault="009B7573" w:rsidP="00C53016">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19. MO </w:t>
      </w:r>
      <w:proofErr w:type="spellStart"/>
      <w:r w:rsidRPr="009B7573">
        <w:rPr>
          <w:rFonts w:ascii="Times New Roman" w:eastAsia="Times New Roman" w:hAnsi="Times New Roman" w:cs="Times New Roman"/>
          <w:sz w:val="24"/>
          <w:szCs w:val="24"/>
          <w:lang w:eastAsia="hr-HR"/>
        </w:rPr>
        <w:t>Dragotinci</w:t>
      </w:r>
      <w:proofErr w:type="spellEnd"/>
      <w:r w:rsidRPr="009B7573">
        <w:rPr>
          <w:rFonts w:ascii="Times New Roman" w:eastAsia="Times New Roman" w:hAnsi="Times New Roman" w:cs="Times New Roman"/>
          <w:sz w:val="24"/>
          <w:szCs w:val="24"/>
          <w:lang w:eastAsia="hr-HR"/>
        </w:rPr>
        <w:t xml:space="preserve"> – </w:t>
      </w:r>
      <w:proofErr w:type="spellStart"/>
      <w:r w:rsidRPr="009B7573">
        <w:rPr>
          <w:rFonts w:ascii="Times New Roman" w:eastAsia="Times New Roman" w:hAnsi="Times New Roman" w:cs="Times New Roman"/>
          <w:sz w:val="24"/>
          <w:szCs w:val="24"/>
          <w:lang w:eastAsia="hr-HR"/>
        </w:rPr>
        <w:t>Kraljevčani</w:t>
      </w:r>
      <w:proofErr w:type="spellEnd"/>
      <w:r w:rsidRPr="009B7573">
        <w:rPr>
          <w:rFonts w:ascii="Times New Roman" w:eastAsia="Times New Roman" w:hAnsi="Times New Roman" w:cs="Times New Roman"/>
          <w:sz w:val="24"/>
          <w:szCs w:val="24"/>
          <w:lang w:eastAsia="hr-HR"/>
        </w:rPr>
        <w:t xml:space="preserve"> ( Mjesni odbor čine naselja </w:t>
      </w:r>
      <w:proofErr w:type="spellStart"/>
      <w:r w:rsidRPr="009B7573">
        <w:rPr>
          <w:rFonts w:ascii="Times New Roman" w:eastAsia="Times New Roman" w:hAnsi="Times New Roman" w:cs="Times New Roman"/>
          <w:sz w:val="24"/>
          <w:szCs w:val="24"/>
          <w:lang w:eastAsia="hr-HR"/>
        </w:rPr>
        <w:t>Dragotinci</w:t>
      </w:r>
      <w:proofErr w:type="spellEnd"/>
      <w:r w:rsidRPr="009B7573">
        <w:rPr>
          <w:rFonts w:ascii="Times New Roman" w:eastAsia="Times New Roman" w:hAnsi="Times New Roman" w:cs="Times New Roman"/>
          <w:sz w:val="24"/>
          <w:szCs w:val="24"/>
          <w:lang w:eastAsia="hr-HR"/>
        </w:rPr>
        <w:t xml:space="preserve"> i </w:t>
      </w:r>
      <w:proofErr w:type="spellStart"/>
      <w:r w:rsidRPr="009B7573">
        <w:rPr>
          <w:rFonts w:ascii="Times New Roman" w:eastAsia="Times New Roman" w:hAnsi="Times New Roman" w:cs="Times New Roman"/>
          <w:sz w:val="24"/>
          <w:szCs w:val="24"/>
          <w:lang w:eastAsia="hr-HR"/>
        </w:rPr>
        <w:t>Kraljevčani</w:t>
      </w:r>
      <w:proofErr w:type="spellEnd"/>
      <w:r w:rsidRPr="009B7573">
        <w:rPr>
          <w:rFonts w:ascii="Times New Roman" w:eastAsia="Times New Roman" w:hAnsi="Times New Roman" w:cs="Times New Roman"/>
          <w:sz w:val="24"/>
          <w:szCs w:val="24"/>
          <w:lang w:eastAsia="hr-HR"/>
        </w:rPr>
        <w:t xml:space="preserve">).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Sjedište MO je u </w:t>
      </w:r>
      <w:proofErr w:type="spellStart"/>
      <w:r w:rsidRPr="009B7573">
        <w:rPr>
          <w:rFonts w:ascii="Times New Roman" w:eastAsia="Times New Roman" w:hAnsi="Times New Roman" w:cs="Times New Roman"/>
          <w:sz w:val="24"/>
          <w:szCs w:val="24"/>
          <w:lang w:eastAsia="hr-HR"/>
        </w:rPr>
        <w:t>Kraljevčanima</w:t>
      </w:r>
      <w:proofErr w:type="spellEnd"/>
      <w:r w:rsidRPr="009B7573">
        <w:rPr>
          <w:rFonts w:ascii="Times New Roman" w:eastAsia="Times New Roman" w:hAnsi="Times New Roman" w:cs="Times New Roman"/>
          <w:sz w:val="24"/>
          <w:szCs w:val="24"/>
          <w:lang w:eastAsia="hr-HR"/>
        </w:rPr>
        <w:t>.</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20. MO </w:t>
      </w:r>
      <w:proofErr w:type="spellStart"/>
      <w:r w:rsidRPr="009B7573">
        <w:rPr>
          <w:rFonts w:ascii="Times New Roman" w:eastAsia="Times New Roman" w:hAnsi="Times New Roman" w:cs="Times New Roman"/>
          <w:sz w:val="24"/>
          <w:szCs w:val="24"/>
          <w:lang w:eastAsia="hr-HR"/>
        </w:rPr>
        <w:t>Čuntić</w:t>
      </w:r>
      <w:proofErr w:type="spellEnd"/>
      <w:r w:rsidRPr="009B7573">
        <w:rPr>
          <w:rFonts w:ascii="Times New Roman" w:eastAsia="Times New Roman" w:hAnsi="Times New Roman" w:cs="Times New Roman"/>
          <w:sz w:val="24"/>
          <w:szCs w:val="24"/>
          <w:lang w:eastAsia="hr-HR"/>
        </w:rPr>
        <w:t xml:space="preserve"> – Prnjavor </w:t>
      </w:r>
      <w:proofErr w:type="spellStart"/>
      <w:r w:rsidRPr="009B7573">
        <w:rPr>
          <w:rFonts w:ascii="Times New Roman" w:eastAsia="Times New Roman" w:hAnsi="Times New Roman" w:cs="Times New Roman"/>
          <w:sz w:val="24"/>
          <w:szCs w:val="24"/>
          <w:lang w:eastAsia="hr-HR"/>
        </w:rPr>
        <w:t>Čuntićki</w:t>
      </w:r>
      <w:proofErr w:type="spellEnd"/>
      <w:r w:rsidRPr="009B7573">
        <w:rPr>
          <w:rFonts w:ascii="Times New Roman" w:eastAsia="Times New Roman" w:hAnsi="Times New Roman" w:cs="Times New Roman"/>
          <w:sz w:val="24"/>
          <w:szCs w:val="24"/>
          <w:lang w:eastAsia="hr-HR"/>
        </w:rPr>
        <w:t xml:space="preserve"> (Mjesni odbor čine naselja </w:t>
      </w:r>
      <w:proofErr w:type="spellStart"/>
      <w:r w:rsidRPr="009B7573">
        <w:rPr>
          <w:rFonts w:ascii="Times New Roman" w:eastAsia="Times New Roman" w:hAnsi="Times New Roman" w:cs="Times New Roman"/>
          <w:sz w:val="24"/>
          <w:szCs w:val="24"/>
          <w:lang w:eastAsia="hr-HR"/>
        </w:rPr>
        <w:t>Čuntić</w:t>
      </w:r>
      <w:proofErr w:type="spellEnd"/>
      <w:r w:rsidRPr="009B7573">
        <w:rPr>
          <w:rFonts w:ascii="Times New Roman" w:eastAsia="Times New Roman" w:hAnsi="Times New Roman" w:cs="Times New Roman"/>
          <w:sz w:val="24"/>
          <w:szCs w:val="24"/>
          <w:lang w:eastAsia="hr-HR"/>
        </w:rPr>
        <w:t xml:space="preserve">, H. </w:t>
      </w:r>
      <w:proofErr w:type="spellStart"/>
      <w:r w:rsidRPr="009B7573">
        <w:rPr>
          <w:rFonts w:ascii="Times New Roman" w:eastAsia="Times New Roman" w:hAnsi="Times New Roman" w:cs="Times New Roman"/>
          <w:sz w:val="24"/>
          <w:szCs w:val="24"/>
          <w:lang w:eastAsia="hr-HR"/>
        </w:rPr>
        <w:t>Čuntić</w:t>
      </w:r>
      <w:proofErr w:type="spellEnd"/>
      <w:r w:rsidRPr="009B7573">
        <w:rPr>
          <w:rFonts w:ascii="Times New Roman" w:eastAsia="Times New Roman" w:hAnsi="Times New Roman" w:cs="Times New Roman"/>
          <w:sz w:val="24"/>
          <w:szCs w:val="24"/>
          <w:lang w:eastAsia="hr-HR"/>
        </w:rPr>
        <w:t xml:space="preserve"> i Prnjavor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w:t>
      </w:r>
      <w:proofErr w:type="spellStart"/>
      <w:r w:rsidRPr="009B7573">
        <w:rPr>
          <w:rFonts w:ascii="Times New Roman" w:eastAsia="Times New Roman" w:hAnsi="Times New Roman" w:cs="Times New Roman"/>
          <w:sz w:val="24"/>
          <w:szCs w:val="24"/>
          <w:lang w:eastAsia="hr-HR"/>
        </w:rPr>
        <w:t>Čuntićki</w:t>
      </w:r>
      <w:proofErr w:type="spellEnd"/>
      <w:r w:rsidRPr="009B7573">
        <w:rPr>
          <w:rFonts w:ascii="Times New Roman" w:eastAsia="Times New Roman" w:hAnsi="Times New Roman" w:cs="Times New Roman"/>
          <w:sz w:val="24"/>
          <w:szCs w:val="24"/>
          <w:lang w:eastAsia="hr-HR"/>
        </w:rPr>
        <w:t xml:space="preserve">). Sjedište MO je u Prnjavoru </w:t>
      </w:r>
      <w:proofErr w:type="spellStart"/>
      <w:r w:rsidRPr="009B7573">
        <w:rPr>
          <w:rFonts w:ascii="Times New Roman" w:eastAsia="Times New Roman" w:hAnsi="Times New Roman" w:cs="Times New Roman"/>
          <w:sz w:val="24"/>
          <w:szCs w:val="24"/>
          <w:lang w:eastAsia="hr-HR"/>
        </w:rPr>
        <w:t>Čuntićkom</w:t>
      </w:r>
      <w:proofErr w:type="spellEnd"/>
      <w:r w:rsidRPr="009B7573">
        <w:rPr>
          <w:rFonts w:ascii="Times New Roman" w:eastAsia="Times New Roman" w:hAnsi="Times New Roman" w:cs="Times New Roman"/>
          <w:sz w:val="24"/>
          <w:szCs w:val="24"/>
          <w:lang w:eastAsia="hr-HR"/>
        </w:rPr>
        <w:t>.</w:t>
      </w:r>
    </w:p>
    <w:p w:rsidR="00C53016" w:rsidRPr="008E5720" w:rsidRDefault="009B7573" w:rsidP="00C53016">
      <w:pPr>
        <w:pStyle w:val="Tijeloteksta"/>
        <w:rPr>
          <w:sz w:val="24"/>
          <w:szCs w:val="24"/>
          <w:u w:val="none"/>
        </w:rPr>
      </w:pPr>
      <w:r w:rsidRPr="009B7573">
        <w:rPr>
          <w:sz w:val="24"/>
          <w:szCs w:val="24"/>
          <w:u w:val="none"/>
        </w:rPr>
        <w:t xml:space="preserve"> 21. </w:t>
      </w:r>
      <w:r w:rsidR="00C53016" w:rsidRPr="008E5720">
        <w:rPr>
          <w:sz w:val="24"/>
          <w:szCs w:val="24"/>
          <w:u w:val="none"/>
        </w:rPr>
        <w:t xml:space="preserve">MO </w:t>
      </w:r>
      <w:proofErr w:type="spellStart"/>
      <w:r w:rsidR="00C53016" w:rsidRPr="008E5720">
        <w:rPr>
          <w:sz w:val="24"/>
          <w:szCs w:val="24"/>
          <w:u w:val="none"/>
        </w:rPr>
        <w:t>Blinja</w:t>
      </w:r>
      <w:proofErr w:type="spellEnd"/>
      <w:r w:rsidR="00C53016" w:rsidRPr="008E5720">
        <w:rPr>
          <w:sz w:val="24"/>
          <w:szCs w:val="24"/>
          <w:u w:val="none"/>
        </w:rPr>
        <w:t xml:space="preserve"> – </w:t>
      </w:r>
      <w:proofErr w:type="spellStart"/>
      <w:r w:rsidR="00C53016" w:rsidRPr="008E5720">
        <w:rPr>
          <w:sz w:val="24"/>
          <w:szCs w:val="24"/>
          <w:u w:val="none"/>
        </w:rPr>
        <w:t>Moštanica</w:t>
      </w:r>
      <w:proofErr w:type="spellEnd"/>
      <w:r w:rsidR="00C53016" w:rsidRPr="008E5720">
        <w:rPr>
          <w:sz w:val="24"/>
          <w:szCs w:val="24"/>
          <w:u w:val="none"/>
        </w:rPr>
        <w:t xml:space="preserve"> (Mjesni odbor čine naselja </w:t>
      </w:r>
      <w:proofErr w:type="spellStart"/>
      <w:r w:rsidR="00C53016" w:rsidRPr="008E5720">
        <w:rPr>
          <w:sz w:val="24"/>
          <w:szCs w:val="24"/>
          <w:u w:val="none"/>
        </w:rPr>
        <w:t>Blinja</w:t>
      </w:r>
      <w:proofErr w:type="spellEnd"/>
      <w:r w:rsidR="00C53016" w:rsidRPr="008E5720">
        <w:rPr>
          <w:sz w:val="24"/>
          <w:szCs w:val="24"/>
          <w:u w:val="none"/>
        </w:rPr>
        <w:t xml:space="preserve">, </w:t>
      </w:r>
      <w:proofErr w:type="spellStart"/>
      <w:r w:rsidR="00C53016" w:rsidRPr="008E5720">
        <w:rPr>
          <w:sz w:val="24"/>
          <w:szCs w:val="24"/>
          <w:u w:val="none"/>
        </w:rPr>
        <w:t>Bijelnik</w:t>
      </w:r>
      <w:proofErr w:type="spellEnd"/>
      <w:r w:rsidR="00C53016" w:rsidRPr="008E5720">
        <w:rPr>
          <w:sz w:val="24"/>
          <w:szCs w:val="24"/>
          <w:u w:val="none"/>
        </w:rPr>
        <w:t xml:space="preserve">, </w:t>
      </w:r>
      <w:proofErr w:type="spellStart"/>
      <w:r w:rsidR="00C53016" w:rsidRPr="008E5720">
        <w:rPr>
          <w:sz w:val="24"/>
          <w:szCs w:val="24"/>
          <w:u w:val="none"/>
        </w:rPr>
        <w:t>Stražbenica</w:t>
      </w:r>
      <w:proofErr w:type="spellEnd"/>
      <w:r w:rsidR="00C53016" w:rsidRPr="008E5720">
        <w:rPr>
          <w:sz w:val="24"/>
          <w:szCs w:val="24"/>
          <w:u w:val="none"/>
        </w:rPr>
        <w:t xml:space="preserve">, </w:t>
      </w:r>
    </w:p>
    <w:p w:rsidR="00C53016" w:rsidRPr="008E5720" w:rsidRDefault="00C53016" w:rsidP="00C53016">
      <w:pPr>
        <w:pStyle w:val="Tijeloteksta"/>
        <w:rPr>
          <w:sz w:val="24"/>
          <w:szCs w:val="24"/>
          <w:u w:val="none"/>
        </w:rPr>
      </w:pPr>
      <w:r w:rsidRPr="008E5720">
        <w:rPr>
          <w:sz w:val="24"/>
          <w:szCs w:val="24"/>
          <w:u w:val="none"/>
        </w:rPr>
        <w:lastRenderedPageBreak/>
        <w:t xml:space="preserve">        Deanovići, </w:t>
      </w:r>
      <w:proofErr w:type="spellStart"/>
      <w:r w:rsidRPr="008E5720">
        <w:rPr>
          <w:sz w:val="24"/>
          <w:szCs w:val="24"/>
          <w:u w:val="none"/>
        </w:rPr>
        <w:t>Moštanica</w:t>
      </w:r>
      <w:proofErr w:type="spellEnd"/>
      <w:r w:rsidRPr="008E5720">
        <w:rPr>
          <w:sz w:val="24"/>
          <w:szCs w:val="24"/>
          <w:u w:val="none"/>
        </w:rPr>
        <w:t xml:space="preserve"> i </w:t>
      </w:r>
      <w:proofErr w:type="spellStart"/>
      <w:r w:rsidRPr="008E5720">
        <w:rPr>
          <w:sz w:val="24"/>
          <w:szCs w:val="24"/>
          <w:u w:val="none"/>
        </w:rPr>
        <w:t>Petkovac</w:t>
      </w:r>
      <w:proofErr w:type="spellEnd"/>
      <w:r w:rsidRPr="008E5720">
        <w:rPr>
          <w:sz w:val="24"/>
          <w:szCs w:val="24"/>
          <w:u w:val="none"/>
        </w:rPr>
        <w:t xml:space="preserve">). Sjedište MO je u </w:t>
      </w:r>
      <w:proofErr w:type="spellStart"/>
      <w:r w:rsidRPr="008E5720">
        <w:rPr>
          <w:sz w:val="24"/>
          <w:szCs w:val="24"/>
          <w:u w:val="none"/>
        </w:rPr>
        <w:t>Blinji</w:t>
      </w:r>
      <w:proofErr w:type="spellEnd"/>
      <w:r w:rsidRPr="008E5720">
        <w:rPr>
          <w:sz w:val="24"/>
          <w:szCs w:val="24"/>
          <w:u w:val="none"/>
        </w:rPr>
        <w:t>.</w:t>
      </w:r>
    </w:p>
    <w:p w:rsidR="009B7573" w:rsidRPr="009B7573" w:rsidRDefault="009B7573" w:rsidP="00C53016">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22. MO N. Selište (Mjesni odbor čini naselje N. Selište)</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23. MO N. </w:t>
      </w:r>
      <w:proofErr w:type="spellStart"/>
      <w:r w:rsidRPr="009B7573">
        <w:rPr>
          <w:rFonts w:ascii="Times New Roman" w:eastAsia="Times New Roman" w:hAnsi="Times New Roman" w:cs="Times New Roman"/>
          <w:sz w:val="24"/>
          <w:szCs w:val="24"/>
          <w:lang w:eastAsia="hr-HR"/>
        </w:rPr>
        <w:t>Drenčina</w:t>
      </w:r>
      <w:proofErr w:type="spellEnd"/>
      <w:r w:rsidRPr="009B7573">
        <w:rPr>
          <w:rFonts w:ascii="Times New Roman" w:eastAsia="Times New Roman" w:hAnsi="Times New Roman" w:cs="Times New Roman"/>
          <w:sz w:val="24"/>
          <w:szCs w:val="24"/>
          <w:lang w:eastAsia="hr-HR"/>
        </w:rPr>
        <w:t xml:space="preserve"> (Mjesni odbor čini naselje N. </w:t>
      </w:r>
      <w:proofErr w:type="spellStart"/>
      <w:r w:rsidRPr="009B7573">
        <w:rPr>
          <w:rFonts w:ascii="Times New Roman" w:eastAsia="Times New Roman" w:hAnsi="Times New Roman" w:cs="Times New Roman"/>
          <w:sz w:val="24"/>
          <w:szCs w:val="24"/>
          <w:lang w:eastAsia="hr-HR"/>
        </w:rPr>
        <w:t>Drenčina</w:t>
      </w:r>
      <w:proofErr w:type="spellEnd"/>
      <w:r w:rsidRPr="009B7573">
        <w:rPr>
          <w:rFonts w:ascii="Times New Roman" w:eastAsia="Times New Roman" w:hAnsi="Times New Roman" w:cs="Times New Roman"/>
          <w:sz w:val="24"/>
          <w:szCs w:val="24"/>
          <w:lang w:eastAsia="hr-HR"/>
        </w:rPr>
        <w:t>)</w:t>
      </w:r>
    </w:p>
    <w:p w:rsidR="009B7573" w:rsidRDefault="009B7573" w:rsidP="009B7573">
      <w:pPr>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24. MO Mošćenica ( Mjesni odbor čini naselje Mošćenica)</w:t>
      </w:r>
    </w:p>
    <w:p w:rsidR="009005E7" w:rsidRPr="008E5720" w:rsidRDefault="009005E7" w:rsidP="009005E7">
      <w:pPr>
        <w:pStyle w:val="Tijeloteksta"/>
        <w:rPr>
          <w:sz w:val="24"/>
          <w:szCs w:val="24"/>
          <w:u w:val="none"/>
        </w:rPr>
      </w:pPr>
      <w:r>
        <w:rPr>
          <w:b/>
          <w:sz w:val="24"/>
          <w:szCs w:val="24"/>
          <w:u w:val="none"/>
        </w:rPr>
        <w:t xml:space="preserve"> </w:t>
      </w:r>
      <w:r w:rsidRPr="00BC7D8E">
        <w:rPr>
          <w:b/>
          <w:sz w:val="24"/>
          <w:szCs w:val="24"/>
          <w:u w:val="none"/>
        </w:rPr>
        <w:t xml:space="preserve">25. </w:t>
      </w:r>
      <w:r w:rsidRPr="008E5720">
        <w:rPr>
          <w:sz w:val="24"/>
          <w:szCs w:val="24"/>
          <w:u w:val="none"/>
        </w:rPr>
        <w:t xml:space="preserve">MO Begovići (Mjesni odbor čine naselja Begovići, Gornja </w:t>
      </w:r>
      <w:proofErr w:type="spellStart"/>
      <w:r w:rsidRPr="008E5720">
        <w:rPr>
          <w:sz w:val="24"/>
          <w:szCs w:val="24"/>
          <w:u w:val="none"/>
        </w:rPr>
        <w:t>Pastuša</w:t>
      </w:r>
      <w:proofErr w:type="spellEnd"/>
      <w:r w:rsidRPr="008E5720">
        <w:rPr>
          <w:sz w:val="24"/>
          <w:szCs w:val="24"/>
          <w:u w:val="none"/>
        </w:rPr>
        <w:t xml:space="preserve">, Donja </w:t>
      </w:r>
    </w:p>
    <w:p w:rsidR="009005E7" w:rsidRPr="008E5720" w:rsidRDefault="009005E7" w:rsidP="0094583C">
      <w:pPr>
        <w:pStyle w:val="Tijeloteksta"/>
        <w:rPr>
          <w:sz w:val="24"/>
          <w:szCs w:val="24"/>
        </w:rPr>
      </w:pPr>
      <w:r w:rsidRPr="008E5720">
        <w:rPr>
          <w:sz w:val="24"/>
          <w:szCs w:val="24"/>
          <w:u w:val="none"/>
        </w:rPr>
        <w:t xml:space="preserve">        </w:t>
      </w:r>
      <w:proofErr w:type="spellStart"/>
      <w:r w:rsidRPr="008E5720">
        <w:rPr>
          <w:sz w:val="24"/>
          <w:szCs w:val="24"/>
          <w:u w:val="none"/>
        </w:rPr>
        <w:t>Pastuša</w:t>
      </w:r>
      <w:proofErr w:type="spellEnd"/>
      <w:r w:rsidRPr="008E5720">
        <w:rPr>
          <w:sz w:val="24"/>
          <w:szCs w:val="24"/>
          <w:u w:val="none"/>
        </w:rPr>
        <w:t xml:space="preserve">, </w:t>
      </w:r>
      <w:proofErr w:type="spellStart"/>
      <w:r w:rsidRPr="008E5720">
        <w:rPr>
          <w:sz w:val="24"/>
          <w:szCs w:val="24"/>
          <w:u w:val="none"/>
        </w:rPr>
        <w:t>Jošavica</w:t>
      </w:r>
      <w:proofErr w:type="spellEnd"/>
      <w:r w:rsidRPr="008E5720">
        <w:rPr>
          <w:sz w:val="24"/>
          <w:szCs w:val="24"/>
          <w:u w:val="none"/>
        </w:rPr>
        <w:t xml:space="preserve"> i Gornja </w:t>
      </w:r>
      <w:proofErr w:type="spellStart"/>
      <w:r w:rsidRPr="008E5720">
        <w:rPr>
          <w:sz w:val="24"/>
          <w:szCs w:val="24"/>
          <w:u w:val="none"/>
        </w:rPr>
        <w:t>Mlinoga</w:t>
      </w:r>
      <w:proofErr w:type="spellEnd"/>
      <w:r w:rsidRPr="008E5720">
        <w:rPr>
          <w:sz w:val="24"/>
          <w:szCs w:val="24"/>
          <w:u w:val="none"/>
        </w:rPr>
        <w:t>). Sjedište MO je u Begovićima.</w:t>
      </w: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sz w:val="24"/>
          <w:szCs w:val="24"/>
          <w:lang w:eastAsia="hr-HR"/>
        </w:rPr>
      </w:pPr>
      <w:r w:rsidRPr="009B7573">
        <w:rPr>
          <w:rFonts w:ascii="Times New Roman" w:eastAsia="Times New Roman" w:hAnsi="Times New Roman" w:cs="Times New Roman"/>
          <w:b/>
          <w:sz w:val="24"/>
          <w:szCs w:val="24"/>
          <w:lang w:eastAsia="hr-HR"/>
        </w:rPr>
        <w:t>Članak 80.</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Do osiguranja uvjeta za nesmetano funkcioniranje, sjednice vijeća mjesnih odbora i vijeća gradskih četvrti koji nemaju osiguran prostor za rad mogu se održavati u prostorima Gradske uprave u Petrinji.</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Područje i granice mjesnih odbora i gradskih četvrti detaljnije određuju se posebnom odlukom Gradskog vijeća  i prikazuju se na kartografskom prikazu  koji je sastavni dio te odluke.</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81.</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Inicijativu i  prijedlog za osnivanje novog oblika mjesne samouprave, odnosno za izdvajanje dijela oblika mjesne samouprave i pripajanje drugom obliku mjesne samouprave mogu dati:</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 10% birača upisanih u popis birača za područje za koje se predlaže osnivanje novog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oblika mjesne samouprave, odnosno  izdvajanje i pripajanje u drugi oblik mjesne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samouprave,</w:t>
      </w:r>
    </w:p>
    <w:p w:rsidR="0029132E" w:rsidRPr="0029132E" w:rsidRDefault="009B7573" w:rsidP="009B7573">
      <w:pPr>
        <w:jc w:val="both"/>
        <w:rPr>
          <w:rFonts w:ascii="Times New Roman" w:hAnsi="Times New Roman" w:cs="Times New Roman"/>
          <w:b/>
          <w:sz w:val="24"/>
          <w:szCs w:val="24"/>
        </w:rPr>
      </w:pPr>
      <w:r w:rsidRPr="009B7573">
        <w:rPr>
          <w:rFonts w:ascii="Times New Roman" w:eastAsia="Times New Roman" w:hAnsi="Times New Roman" w:cs="Times New Roman"/>
          <w:sz w:val="24"/>
          <w:szCs w:val="24"/>
          <w:lang w:eastAsia="hr-HR"/>
        </w:rPr>
        <w:t xml:space="preserve">   2. </w:t>
      </w:r>
      <w:r w:rsidR="0029132E" w:rsidRPr="008E5720">
        <w:rPr>
          <w:rFonts w:ascii="Times New Roman" w:hAnsi="Times New Roman" w:cs="Times New Roman"/>
          <w:sz w:val="24"/>
          <w:szCs w:val="24"/>
        </w:rPr>
        <w:t>1/3 članova Gradskog vijeća,</w:t>
      </w:r>
      <w:r w:rsidR="0029132E" w:rsidRPr="0029132E">
        <w:rPr>
          <w:rFonts w:ascii="Times New Roman" w:hAnsi="Times New Roman" w:cs="Times New Roman"/>
          <w:b/>
          <w:sz w:val="24"/>
          <w:szCs w:val="24"/>
        </w:rPr>
        <w:t xml:space="preserve">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3. Gradonačelnik.</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Prijedlog za osnivanje određenog oblika mjesne samouprave odnosno prijedlog za izdvajanje dijela i pripajanje drugom obliku mjesne samouprave predlagatelji iz točke 1. i 2. upućuju u pisanom obliku Gradonačelniku radi pribavljanja mišljenja o prijedlogu, kada on nije  predlagatelj.</w:t>
      </w:r>
    </w:p>
    <w:p w:rsidR="009B7573" w:rsidRPr="009B7573" w:rsidRDefault="009B7573" w:rsidP="009B7573">
      <w:pPr>
        <w:ind w:left="600"/>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Prijedlog sadrži podatke o:</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 podnositelju inicijative odnosno predlagatelju,</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 nazivu oblika mjesne samouprave,</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3. području i granicama,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4. sjedištu oblika mjesne samouprave,</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5. izvorima financiranja,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6. obrazloženje opravdanosti i potrebe osnivanja oblika mjesne samouprave, odnosno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promjenu područja oblika mjesne samouprave.</w:t>
      </w:r>
    </w:p>
    <w:p w:rsid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82.</w:t>
      </w:r>
    </w:p>
    <w:p w:rsidR="009B7573" w:rsidRPr="009B7573" w:rsidRDefault="009B7573" w:rsidP="009B7573">
      <w:pPr>
        <w:numPr>
          <w:ilvl w:val="12"/>
          <w:numId w:val="0"/>
        </w:num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Gradonačelnik, u roku od 15 dana od dana primitka prijedloga, utvrđuje je li prijedlog iz članka 81. ovog Statuta podnesen na način i po postupku utvrđenom zakonom i ovim Statutom.</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Ukoliko se utvrdi da prijedlog nije podnesen na propisani način i  po propisanom postupku, Gradonačelnik će o tomu obavijestiti predlagatelja i zatražiti da svoj prijedlog dopuni u roku od 15 dana.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numPr>
          <w:ilvl w:val="12"/>
          <w:numId w:val="0"/>
        </w:num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 spomenutom prijedlogu, prije rasprave i odlučivanja na Gradskom vijeću, pribavit će se mišljenje onih vijeća oblika mjesne samouprave na koje se predložena promjena odnosi.</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lastRenderedPageBreak/>
        <w:t xml:space="preserve"> </w:t>
      </w: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83.</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Kad Gradonačelnik ocijeni da su ispunjeni uvjeti za osnivanje predloženog oblika mjesne samouprave odnosno promjenu područja oblika mjesne samouprave, pripremit će odgovarajući prijedlog izmjena i dopuna Statuta Grada i isti dostaviti Gradskom vijeću na razmatranje.</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 dostavljenom prijedlogu Gradsko vijeće je dužno izjasniti se u roku od tri mjeseca od prijema prijedloga.</w:t>
      </w:r>
    </w:p>
    <w:p w:rsidR="009B7573" w:rsidRPr="009B7573" w:rsidRDefault="009B7573" w:rsidP="009B7573">
      <w:pPr>
        <w:jc w:val="center"/>
        <w:rPr>
          <w:rFonts w:ascii="Times New Roman" w:eastAsia="Times New Roman" w:hAnsi="Times New Roman" w:cs="Times New Roman"/>
          <w:b/>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84.</w:t>
      </w:r>
    </w:p>
    <w:p w:rsidR="009B7573" w:rsidRPr="009B7573" w:rsidRDefault="009B7573" w:rsidP="009B7573">
      <w:pPr>
        <w:numPr>
          <w:ilvl w:val="12"/>
          <w:numId w:val="0"/>
        </w:num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Tijela mjesnog odbora su vijeće mjesnog odbora i predsjednik vijeća mjesnog odbora, a tijela gradske četvrti su vijeće gradske četvrti i predsjednik vijeća gradske četvrti (u daljnjem tekstu: vijeće).</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85.</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Izbore za članove vijeća raspisuje Gradsko vijeće u roku od 60 dana od dana osnivanja novog oblika mjesne samouprave ili raspuštanja vijeća oblika mjesne samouprave, odnosno najkasnije u roku od 60 dana prije isteka tekućeg mandata vijeća oblika mjesne samouprave izabranih na redovnih izborima.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Od dana raspisivanja izbora do dana održavanja izbora ne može proteći manje od 30 niti više od 60 dana.</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86.</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Članove vijeća biraju na neposrednim izborima građani s područja mjesnog odbora, odnosno gradske četvrti koji imaju biračko pravo, tajnim glasovanjem.</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Mandat članova vijeća traje četiri godine.</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Izbornu jedinicu za izbor članova vijeća čini cijelo područje oblika mjesne samouprave.</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Na postupak izbora shodno se primjenjuju odredbe zakona kojim se uređuje izbor članova predstavničkih tijela jedinica lokalne samouprave i odredbe odluke o izboru članova vijeća mjesne samouprave u Gradu Petrinji. </w:t>
      </w: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rPr>
          <w:rFonts w:ascii="Times New Roman" w:eastAsia="Times New Roman" w:hAnsi="Times New Roman" w:cs="Times New Roman"/>
          <w:szCs w:val="20"/>
          <w:lang w:eastAsia="hr-HR"/>
        </w:rPr>
      </w:pPr>
      <w:r w:rsidRPr="009B7573">
        <w:rPr>
          <w:rFonts w:ascii="Times New Roman" w:eastAsia="Times New Roman" w:hAnsi="Times New Roman" w:cs="Times New Roman"/>
          <w:sz w:val="24"/>
          <w:szCs w:val="24"/>
          <w:lang w:eastAsia="hr-HR"/>
        </w:rPr>
        <w:t>Dužnost  člana vijeća je počasna</w:t>
      </w:r>
      <w:r w:rsidRPr="009B7573">
        <w:rPr>
          <w:rFonts w:ascii="Times New Roman" w:eastAsia="Times New Roman" w:hAnsi="Times New Roman" w:cs="Times New Roman"/>
          <w:szCs w:val="20"/>
          <w:lang w:eastAsia="hr-HR"/>
        </w:rPr>
        <w:t>.</w:t>
      </w:r>
    </w:p>
    <w:p w:rsidR="009B7573" w:rsidRPr="009B7573" w:rsidRDefault="009B7573" w:rsidP="009B7573">
      <w:pPr>
        <w:tabs>
          <w:tab w:val="left" w:pos="709"/>
          <w:tab w:val="left" w:pos="7088"/>
        </w:tabs>
        <w:rPr>
          <w:rFonts w:ascii="Times New Roman" w:eastAsia="Times New Roman" w:hAnsi="Times New Roman" w:cs="Times New Roman"/>
          <w:szCs w:val="20"/>
          <w:lang w:eastAsia="hr-HR"/>
        </w:rPr>
      </w:pPr>
    </w:p>
    <w:p w:rsidR="009B7573" w:rsidRPr="009B7573" w:rsidRDefault="009B7573" w:rsidP="009B7573">
      <w:pPr>
        <w:keepNext/>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87.</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Broj članova vijeća određuje prema broju stanovnika na području oblika mjesne samouprave, na način da:</w:t>
      </w:r>
    </w:p>
    <w:p w:rsidR="009B7573" w:rsidRPr="009B7573" w:rsidRDefault="009B7573" w:rsidP="009B7573">
      <w:pPr>
        <w:tabs>
          <w:tab w:val="left" w:pos="709"/>
          <w:tab w:val="left" w:pos="7088"/>
        </w:tabs>
        <w:ind w:left="709"/>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mjesni odbori do 100 stanovnika imaju 3 člana vijeća,</w:t>
      </w:r>
    </w:p>
    <w:p w:rsidR="009B7573" w:rsidRPr="009B7573" w:rsidRDefault="009B7573" w:rsidP="009B7573">
      <w:pPr>
        <w:tabs>
          <w:tab w:val="left" w:pos="709"/>
          <w:tab w:val="left" w:pos="7088"/>
        </w:tabs>
        <w:ind w:firstLine="709"/>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mjesni odbori od 100 – 1000 stanovnika imaju 5 članova vijeća,</w:t>
      </w:r>
    </w:p>
    <w:p w:rsidR="009B7573" w:rsidRPr="009B7573" w:rsidRDefault="009B7573" w:rsidP="009B7573">
      <w:pPr>
        <w:tabs>
          <w:tab w:val="left" w:pos="709"/>
          <w:tab w:val="left" w:pos="7088"/>
        </w:tabs>
        <w:ind w:firstLine="709"/>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mjesni odbori preko 1000 stanovnika imaju 7 članova vijeća.</w:t>
      </w:r>
    </w:p>
    <w:p w:rsidR="009B7573" w:rsidRPr="009B7573" w:rsidRDefault="009B7573" w:rsidP="009B7573">
      <w:pPr>
        <w:tabs>
          <w:tab w:val="left" w:pos="709"/>
          <w:tab w:val="left" w:pos="7088"/>
        </w:tabs>
        <w:ind w:firstLine="709"/>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b/>
          <w:sz w:val="24"/>
          <w:szCs w:val="24"/>
          <w:u w:val="double"/>
          <w:lang w:eastAsia="hr-HR"/>
        </w:rPr>
      </w:pPr>
      <w:r w:rsidRPr="009B7573">
        <w:rPr>
          <w:rFonts w:ascii="Times New Roman" w:eastAsia="Times New Roman" w:hAnsi="Times New Roman" w:cs="Times New Roman"/>
          <w:sz w:val="24"/>
          <w:szCs w:val="24"/>
          <w:lang w:eastAsia="hr-HR"/>
        </w:rPr>
        <w:t>Vijeća gradskih četvrti imaju 9 članova</w:t>
      </w:r>
      <w:r w:rsidRPr="009B7573">
        <w:rPr>
          <w:rFonts w:ascii="Times New Roman" w:eastAsia="Times New Roman" w:hAnsi="Times New Roman" w:cs="Times New Roman"/>
          <w:b/>
          <w:sz w:val="24"/>
          <w:szCs w:val="24"/>
          <w:lang w:eastAsia="hr-HR"/>
        </w:rPr>
        <w:t>.</w:t>
      </w:r>
      <w:r w:rsidRPr="009B7573">
        <w:rPr>
          <w:rFonts w:ascii="Times New Roman" w:eastAsia="Times New Roman" w:hAnsi="Times New Roman" w:cs="Times New Roman"/>
          <w:b/>
          <w:sz w:val="24"/>
          <w:szCs w:val="24"/>
          <w:u w:val="double"/>
          <w:lang w:eastAsia="hr-HR"/>
        </w:rPr>
        <w:t xml:space="preserve">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Za člana vijeća može biti biran građanin koji ima biračko pravo i prebivalište na području oblika mjesne samouprave čije se vijeće bira.</w:t>
      </w:r>
    </w:p>
    <w:p w:rsidR="009B7573" w:rsidRPr="009B7573" w:rsidRDefault="009B7573" w:rsidP="009B7573">
      <w:pPr>
        <w:keepNext/>
        <w:tabs>
          <w:tab w:val="left" w:pos="709"/>
          <w:tab w:val="left" w:pos="7088"/>
        </w:tabs>
        <w:jc w:val="center"/>
        <w:rPr>
          <w:rFonts w:ascii="Times New Roman" w:eastAsia="Times New Roman" w:hAnsi="Times New Roman" w:cs="Times New Roman"/>
          <w:sz w:val="24"/>
          <w:szCs w:val="24"/>
          <w:lang w:eastAsia="hr-HR"/>
        </w:rPr>
      </w:pPr>
    </w:p>
    <w:p w:rsidR="009B7573" w:rsidRPr="009B7573" w:rsidRDefault="009B7573" w:rsidP="009B7573">
      <w:pPr>
        <w:keepNext/>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88.</w:t>
      </w:r>
    </w:p>
    <w:p w:rsidR="009B7573" w:rsidRPr="009B7573" w:rsidRDefault="009B7573" w:rsidP="009B7573">
      <w:pPr>
        <w:numPr>
          <w:ilvl w:val="12"/>
          <w:numId w:val="0"/>
        </w:num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Član vijeća ima pravo i dužnost:</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 </w:t>
      </w:r>
      <w:proofErr w:type="spellStart"/>
      <w:r w:rsidRPr="009B7573">
        <w:rPr>
          <w:rFonts w:ascii="Times New Roman" w:eastAsia="Times New Roman" w:hAnsi="Times New Roman" w:cs="Times New Roman"/>
          <w:sz w:val="24"/>
          <w:szCs w:val="24"/>
          <w:lang w:eastAsia="hr-HR"/>
        </w:rPr>
        <w:t>nazočiti</w:t>
      </w:r>
      <w:proofErr w:type="spellEnd"/>
      <w:r w:rsidRPr="009B7573">
        <w:rPr>
          <w:rFonts w:ascii="Times New Roman" w:eastAsia="Times New Roman" w:hAnsi="Times New Roman" w:cs="Times New Roman"/>
          <w:sz w:val="24"/>
          <w:szCs w:val="24"/>
          <w:lang w:eastAsia="hr-HR"/>
        </w:rPr>
        <w:t xml:space="preserve"> sjednicama vijeća i zborovima građana,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 predlagati vijeću  razmatranje pojedinih pitanja iz njegova djelokruga,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3. raspravljati i izjašnjavati se o svim pitanjima koja su na dnevnom redu vijeća,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4. obavljati poslove i zadaće koje mu u okviru svog djelokruga rada povjeri vijeće.</w:t>
      </w:r>
    </w:p>
    <w:p w:rsidR="009B7573" w:rsidRPr="009B7573" w:rsidRDefault="009B7573" w:rsidP="009B7573">
      <w:pPr>
        <w:tabs>
          <w:tab w:val="left" w:pos="709"/>
          <w:tab w:val="left" w:pos="7088"/>
        </w:tabs>
        <w:jc w:val="both"/>
        <w:rPr>
          <w:rFonts w:ascii="Times New Roman" w:eastAsia="Times New Roman" w:hAnsi="Times New Roman" w:cs="Times New Roman"/>
          <w:b/>
          <w:sz w:val="24"/>
          <w:szCs w:val="24"/>
          <w:u w:val="double"/>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Član vijeća ima i druga prava i dužnosti određena pravilima oblika mjesne samouprave.</w:t>
      </w:r>
    </w:p>
    <w:p w:rsidR="009B7573" w:rsidRPr="009B7573" w:rsidRDefault="009B7573" w:rsidP="009B7573">
      <w:pPr>
        <w:tabs>
          <w:tab w:val="left" w:pos="709"/>
          <w:tab w:val="left" w:pos="7088"/>
        </w:tabs>
        <w:jc w:val="center"/>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89.</w:t>
      </w:r>
    </w:p>
    <w:p w:rsidR="009B7573" w:rsidRPr="009B7573" w:rsidRDefault="009B7573" w:rsidP="009B7573">
      <w:pPr>
        <w:numPr>
          <w:ilvl w:val="12"/>
          <w:numId w:val="0"/>
        </w:num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Vijeće:</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 donosi program rada i izvješće o radu oblika mjesne samouprave,</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 donosi pravila mjesnog odbora, odnosno gradske četvrti i poslovnik o svom radu,</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3. donosi financijski plan i godišnji obračun,</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4. donosi plan malih komunalnih akcija i utvrđuje prioritete u njihovoj realizaciji,</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5. bira i razrješava predsjednika vijeća,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6. saziva mjesne zborove građana za područje ili za dio područja oblika mjesne </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samouprave,</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7. odlučuje o korištenju sredstava osiguranih u Proračunu Grada za pojedine namjene,</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8. surađuje s drugim mjesnim odborima i gradskim četvrtima na području Grada,</w:t>
      </w:r>
    </w:p>
    <w:p w:rsidR="009B7573" w:rsidRPr="009B7573" w:rsidRDefault="009B7573" w:rsidP="009B7573">
      <w:pPr>
        <w:tabs>
          <w:tab w:val="left" w:pos="284"/>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9. surađuje s udrugama građana na svom području u pitanjima od interesa za građane </w:t>
      </w:r>
    </w:p>
    <w:p w:rsidR="009B7573" w:rsidRPr="009B7573" w:rsidRDefault="009B7573" w:rsidP="009B7573">
      <w:pPr>
        <w:tabs>
          <w:tab w:val="left" w:pos="284"/>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svojeg područja,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10. predlaže program razvoja svoga područja  sukladno planovima Grada,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11. može davati prijedloge i sugestije  u postupku javnog izlaganja kod donošenja </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dokumenata prostornog uređenja Grada,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12. prati stanje u komunalnoj infrastrukturi i predlaže program razvoja komunalne </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infrastrukture na svom području,</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13. predlaže i prati mjere i akcije za zaštitu i unapređenje okoliša te za poboljšanje uvjeta </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života na području gradske četvrti i mjesnog odbora,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14. predlaže mjere za učinkovitiji rad komunalnih službi na svom području,</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15. predlaže mjere i aktivnosti na poboljšanju uvjeta za zaštitu djece, mladeži i starijih osoba </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te zadovoljavanju zdravstvenih, kulturnih, sportskih i drugih potreba na svom području,</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16. daje mišljenje o promjeni područja mjesnog odbora ili gradske četvrti u okviru granica </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Grada,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17. daje inicijative za izmjene akata koje donose tijela Grada, a koji su od neposrednog </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interesa za građane s tog područja,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18. dodjeljuje </w:t>
      </w:r>
      <w:proofErr w:type="spellStart"/>
      <w:r w:rsidRPr="009B7573">
        <w:rPr>
          <w:rFonts w:ascii="Times New Roman" w:eastAsia="Times New Roman" w:hAnsi="Times New Roman" w:cs="Times New Roman"/>
          <w:sz w:val="24"/>
          <w:szCs w:val="24"/>
          <w:lang w:eastAsia="hr-HR"/>
        </w:rPr>
        <w:t>plakete</w:t>
      </w:r>
      <w:proofErr w:type="spellEnd"/>
      <w:r w:rsidRPr="009B7573">
        <w:rPr>
          <w:rFonts w:ascii="Times New Roman" w:eastAsia="Times New Roman" w:hAnsi="Times New Roman" w:cs="Times New Roman"/>
          <w:sz w:val="24"/>
          <w:szCs w:val="24"/>
          <w:lang w:eastAsia="hr-HR"/>
        </w:rPr>
        <w:t xml:space="preserve">, zahvalnice i priznanja  pravnim i fizičkim osobama za pomoć i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doprinos u razvoju oblika mjesne samouprave,</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19. obavlja i druge poslove propisane zakonom i ovim Statutom.</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90.</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Vijeće većinom glasova svih članova bira predsjednika vijeća iz svog sastava na vrijeme od četiri godine.</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numPr>
          <w:ilvl w:val="12"/>
          <w:numId w:val="0"/>
        </w:num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Predsjednik vijeća: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 predstavlja vijeće, gradsku četvrt odnosno mjesni odbor,</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 saziva i organizira sjednice vijeća, predlaže dnevni red, predsjedava sjednicama vijeća i </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potpisuje akte vijeća,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3. izvršava ili osigurava izvršavanje odluka vijeća,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lastRenderedPageBreak/>
        <w:t xml:space="preserve">   4. saziva mjesni zbor građana prema odluci vijeća,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5. vodi mjesni zbor građana, ukoliko vođenje zbora nije povjerio drugom članu vijeća,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6. informira građane o pitanjima važnim za gradsku četvrt odnosno mjesni odbor,</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7. obavlja i druge poslove koje mu povjeri vijeće.</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p>
    <w:p w:rsidR="009B7573" w:rsidRPr="009B7573" w:rsidRDefault="009B7573" w:rsidP="009B7573">
      <w:pPr>
        <w:numPr>
          <w:ilvl w:val="12"/>
          <w:numId w:val="0"/>
        </w:num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Predsjednik vijeća za svoj rad odgovara vijeću, a za obavljanje povjerenih poslova iz samoupravnog djelokruga Grada odgovara Gradonačelniku. </w:t>
      </w:r>
    </w:p>
    <w:p w:rsidR="009B7573" w:rsidRPr="009B7573" w:rsidRDefault="009B7573" w:rsidP="009B7573">
      <w:pPr>
        <w:numPr>
          <w:ilvl w:val="12"/>
          <w:numId w:val="0"/>
        </w:numPr>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91.</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Programom rada utvrđuju se potrebe i zadaci oblika mjesne samouprave, osobito u pogledu vođenja brige o uređenju područja provođenjem manjih komunalnih akcija kojima se poboljšava komunalni standard građana na području oblika mjesne samouprave, vođenju brige o poboljšavanju  zadovoljavanja lokalnih potreba građana u oblasti zdravstva, socijalne skrbi, kulture, športa i drugih lokalnih potreba na svom području.</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92.</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Pravilima oblika mjesne samouprave detaljnije se uređuje način konstituiranja, sazivanja i rad vijeća, ostvarivanje prava, obveza i odgovornosti članova vijeća, ostvarivanje prava i dužnosti predsjednika vijeća, način odlučivanja, te druga pitanja od značaja za rad oblika mjesne samouprave.</w:t>
      </w:r>
    </w:p>
    <w:p w:rsidR="009B7573" w:rsidRPr="009B7573" w:rsidRDefault="009B7573" w:rsidP="009B7573">
      <w:pPr>
        <w:numPr>
          <w:ilvl w:val="12"/>
          <w:numId w:val="0"/>
        </w:numPr>
        <w:jc w:val="both"/>
        <w:rPr>
          <w:rFonts w:ascii="Times New Roman" w:eastAsia="Times New Roman" w:hAnsi="Times New Roman" w:cs="Times New Roman"/>
          <w:sz w:val="24"/>
          <w:szCs w:val="24"/>
          <w:lang w:eastAsia="hr-HR"/>
        </w:rPr>
      </w:pPr>
    </w:p>
    <w:p w:rsidR="009B7573" w:rsidRPr="009B7573" w:rsidRDefault="009B7573" w:rsidP="009B7573">
      <w:pPr>
        <w:numPr>
          <w:ilvl w:val="12"/>
          <w:numId w:val="0"/>
        </w:num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Osnovama na temelju kojih vijeće donosi pravila oblika mjesne samouprave smatraju se odredbe ovog Statuta kojima se uređuje mjesna samouprava.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93.</w:t>
      </w:r>
    </w:p>
    <w:p w:rsidR="009B7573" w:rsidRPr="009B7573" w:rsidRDefault="009B7573" w:rsidP="009B7573">
      <w:pPr>
        <w:jc w:val="both"/>
        <w:rPr>
          <w:rFonts w:ascii="Times New Roman" w:eastAsia="Times New Roman" w:hAnsi="Times New Roman" w:cs="Times New Roman"/>
          <w:sz w:val="24"/>
          <w:szCs w:val="20"/>
          <w:lang w:eastAsia="hr-HR"/>
        </w:rPr>
      </w:pPr>
      <w:r w:rsidRPr="009B7573">
        <w:rPr>
          <w:rFonts w:ascii="Times New Roman" w:eastAsia="Times New Roman" w:hAnsi="Times New Roman" w:cs="Times New Roman"/>
          <w:sz w:val="24"/>
          <w:szCs w:val="20"/>
          <w:lang w:eastAsia="hr-HR"/>
        </w:rPr>
        <w:t>Sredstva za osiguranje nužnih troškova vezanih za poslovanje oblika mjesne samouprave (administrativni i slični troškovi), kao i sredstva za obavljanje povjerenih im poslova iz samoupravnog djelokruga Grada osiguravaju se u Proračunu Grada.</w:t>
      </w:r>
    </w:p>
    <w:p w:rsidR="009B7573" w:rsidRPr="009B7573" w:rsidRDefault="009B7573" w:rsidP="009B7573">
      <w:pPr>
        <w:jc w:val="both"/>
        <w:rPr>
          <w:rFonts w:ascii="Times New Roman" w:eastAsia="Times New Roman" w:hAnsi="Times New Roman" w:cs="Times New Roman"/>
          <w:sz w:val="24"/>
          <w:szCs w:val="20"/>
          <w:lang w:eastAsia="hr-HR"/>
        </w:rPr>
      </w:pPr>
      <w:r w:rsidRPr="009B7573">
        <w:rPr>
          <w:rFonts w:ascii="Times New Roman" w:eastAsia="Times New Roman" w:hAnsi="Times New Roman" w:cs="Times New Roman"/>
          <w:sz w:val="24"/>
          <w:szCs w:val="20"/>
          <w:lang w:eastAsia="hr-HR"/>
        </w:rPr>
        <w:t>Za financiranje djelatnosti koje nisu obuhvaćene stavkom 1. ovoga članka, mjesni odbori mogu osigurati i druga sredstva, kao što su:</w:t>
      </w:r>
    </w:p>
    <w:p w:rsidR="009B7573" w:rsidRPr="009B7573" w:rsidRDefault="009B7573" w:rsidP="009B7573">
      <w:pPr>
        <w:ind w:firstLine="708"/>
        <w:rPr>
          <w:rFonts w:ascii="Times New Roman" w:eastAsia="Times New Roman" w:hAnsi="Times New Roman" w:cs="Times New Roman"/>
          <w:sz w:val="24"/>
          <w:szCs w:val="20"/>
          <w:lang w:eastAsia="hr-HR"/>
        </w:rPr>
      </w:pPr>
      <w:r w:rsidRPr="009B7573">
        <w:rPr>
          <w:rFonts w:ascii="Times New Roman" w:eastAsia="Times New Roman" w:hAnsi="Times New Roman" w:cs="Times New Roman"/>
          <w:sz w:val="24"/>
          <w:szCs w:val="20"/>
          <w:lang w:eastAsia="hr-HR"/>
        </w:rPr>
        <w:t>a) prihodi od stvari i imovinskih prava mjesnih odbora,</w:t>
      </w:r>
    </w:p>
    <w:p w:rsidR="009B7573" w:rsidRPr="009B7573" w:rsidRDefault="009B7573" w:rsidP="009B7573">
      <w:pPr>
        <w:ind w:firstLine="708"/>
        <w:rPr>
          <w:rFonts w:ascii="Times New Roman" w:eastAsia="Times New Roman" w:hAnsi="Times New Roman" w:cs="Times New Roman"/>
          <w:sz w:val="24"/>
          <w:szCs w:val="20"/>
          <w:lang w:eastAsia="hr-HR"/>
        </w:rPr>
      </w:pPr>
      <w:r w:rsidRPr="009B7573">
        <w:rPr>
          <w:rFonts w:ascii="Times New Roman" w:eastAsia="Times New Roman" w:hAnsi="Times New Roman" w:cs="Times New Roman"/>
          <w:sz w:val="24"/>
          <w:szCs w:val="20"/>
          <w:lang w:eastAsia="hr-HR"/>
        </w:rPr>
        <w:t>b) dotacije pravnih subjekata i građana,</w:t>
      </w:r>
    </w:p>
    <w:p w:rsidR="009B7573" w:rsidRPr="009B7573" w:rsidRDefault="009B7573" w:rsidP="009B7573">
      <w:pPr>
        <w:ind w:firstLine="708"/>
        <w:rPr>
          <w:rFonts w:ascii="Times New Roman" w:eastAsia="Times New Roman" w:hAnsi="Times New Roman" w:cs="Times New Roman"/>
          <w:sz w:val="24"/>
          <w:szCs w:val="20"/>
          <w:lang w:eastAsia="hr-HR"/>
        </w:rPr>
      </w:pPr>
      <w:r w:rsidRPr="009B7573">
        <w:rPr>
          <w:rFonts w:ascii="Times New Roman" w:eastAsia="Times New Roman" w:hAnsi="Times New Roman" w:cs="Times New Roman"/>
          <w:sz w:val="24"/>
          <w:szCs w:val="20"/>
          <w:lang w:eastAsia="hr-HR"/>
        </w:rPr>
        <w:t>c) druga nespomenuta sredstva.</w:t>
      </w:r>
    </w:p>
    <w:p w:rsidR="009B7573" w:rsidRPr="009B7573" w:rsidRDefault="009B7573" w:rsidP="009B7573">
      <w:pPr>
        <w:jc w:val="both"/>
        <w:rPr>
          <w:rFonts w:ascii="Times New Roman" w:eastAsia="Times New Roman" w:hAnsi="Times New Roman" w:cs="Times New Roman"/>
          <w:sz w:val="24"/>
          <w:szCs w:val="20"/>
          <w:lang w:eastAsia="hr-HR"/>
        </w:rPr>
      </w:pPr>
      <w:r w:rsidRPr="009B7573">
        <w:rPr>
          <w:rFonts w:ascii="Times New Roman" w:eastAsia="Times New Roman" w:hAnsi="Times New Roman" w:cs="Times New Roman"/>
          <w:sz w:val="24"/>
          <w:szCs w:val="20"/>
          <w:lang w:eastAsia="hr-HR"/>
        </w:rPr>
        <w:t>Oblici mjesne samouprave organiziraju odgovarajući način administrativnog i financijskog poslovanja za svoje potrebe, sukladno postojećim propisima.</w:t>
      </w:r>
    </w:p>
    <w:p w:rsidR="009B7573" w:rsidRPr="009B7573" w:rsidRDefault="009B7573" w:rsidP="009B7573">
      <w:pPr>
        <w:jc w:val="both"/>
        <w:rPr>
          <w:rFonts w:ascii="Times New Roman" w:eastAsia="Times New Roman" w:hAnsi="Times New Roman" w:cs="Times New Roman"/>
          <w:sz w:val="24"/>
          <w:szCs w:val="20"/>
          <w:lang w:eastAsia="hr-HR"/>
        </w:rPr>
      </w:pPr>
    </w:p>
    <w:p w:rsidR="009B7573" w:rsidRPr="009B7573" w:rsidRDefault="009B7573" w:rsidP="009B7573">
      <w:pPr>
        <w:keepNext/>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94.</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Zborovi građana u mjesnim odborima i gradskim četvrtima mogu se sazivati radi raspravljanja o potrebama i interesima građana te davanja prijedloga za rješavanje pitanja od lokalnog značenja.</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Zborovi građana mogu se sazivati i za dio područja mjesnog odbora odnosno gradske </w:t>
      </w:r>
      <w:proofErr w:type="spellStart"/>
      <w:r w:rsidRPr="009B7573">
        <w:rPr>
          <w:rFonts w:ascii="Times New Roman" w:eastAsia="Times New Roman" w:hAnsi="Times New Roman" w:cs="Times New Roman"/>
          <w:sz w:val="24"/>
          <w:szCs w:val="24"/>
          <w:lang w:eastAsia="hr-HR"/>
        </w:rPr>
        <w:t>četvti</w:t>
      </w:r>
      <w:proofErr w:type="spellEnd"/>
      <w:r w:rsidRPr="009B7573">
        <w:rPr>
          <w:rFonts w:ascii="Times New Roman" w:eastAsia="Times New Roman" w:hAnsi="Times New Roman" w:cs="Times New Roman"/>
          <w:sz w:val="24"/>
          <w:szCs w:val="24"/>
          <w:lang w:eastAsia="hr-HR"/>
        </w:rPr>
        <w:t xml:space="preserve"> koji čini zasebnu cjelinu (naselje, dio naselja, stambeni blok itd.).</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Zborove građana saziva predsjednik vijeća sukladno zakonu, Statutu Grada i pravilima o radu oblika mjesne samouprave.</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Zbor građana vodi predsjednik vijeća ili član vijeća kojeg odredi vijeće.</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keepNext/>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lastRenderedPageBreak/>
        <w:t>Članak 95.</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Za pravovaljano izjašnjavanje na zboru građana o pitanjima iz prethodnog članka potrebna je nazočnost najmanje 5 % birača upisanih u popis birača oblika mjesne samouprave za čije područje je sazvan zbor građana.</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Odluka donijeta na zboru građana obvezatna je za mjesni odbor, odnosno gradsku četvrt, ali ne obvezuje Gradsko vijeće.</w:t>
      </w:r>
    </w:p>
    <w:p w:rsidR="009B7573" w:rsidRPr="009B7573" w:rsidRDefault="009B7573" w:rsidP="009B7573">
      <w:pPr>
        <w:jc w:val="center"/>
        <w:rPr>
          <w:rFonts w:ascii="Times New Roman" w:eastAsia="Times New Roman" w:hAnsi="Times New Roman" w:cs="Times New Roman"/>
          <w:b/>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 xml:space="preserve">Članak 96.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Na zborovima građana odluke se donose javnim glasovanjem, osim ako se na samom zboru većinom glasova nazočnih građana ne donese odluka o tajnom izjašnjavanju.</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sz w:val="24"/>
          <w:szCs w:val="24"/>
          <w:lang w:eastAsia="hr-HR"/>
        </w:rPr>
        <w:t>Način sazivanja i način rada zborova građana detaljnije se uređuje pravilima mjesnog odbora odnosno pravilima gradske četvrti.</w:t>
      </w: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97.</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Stručne i administrativne poslove za potrebe oblika mjesne samouprave obavljaju upravna tijela Grada na način propisan općim aktom kojim se uređuje ustrojstvo i način rada upravnih tijela Grada.</w:t>
      </w: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98.</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Nadzor nad zakonitošću rada tijela oblika mjesne samouprave obavlja Gradonačelnik. </w:t>
      </w:r>
    </w:p>
    <w:p w:rsidR="007F0B4F" w:rsidRDefault="007F0B4F" w:rsidP="007F0B4F">
      <w:pPr>
        <w:tabs>
          <w:tab w:val="left" w:pos="709"/>
          <w:tab w:val="left" w:pos="7088"/>
        </w:tabs>
        <w:rPr>
          <w:rFonts w:ascii="Times New Roman" w:eastAsia="Times New Roman" w:hAnsi="Times New Roman" w:cs="Times New Roman"/>
          <w:sz w:val="24"/>
          <w:szCs w:val="24"/>
          <w:lang w:eastAsia="hr-HR"/>
        </w:rPr>
      </w:pPr>
    </w:p>
    <w:p w:rsidR="007F0B4F" w:rsidRPr="008E5720" w:rsidRDefault="007F0B4F" w:rsidP="007F0B4F">
      <w:pPr>
        <w:tabs>
          <w:tab w:val="left" w:pos="709"/>
          <w:tab w:val="left" w:pos="7088"/>
        </w:tabs>
        <w:rPr>
          <w:rFonts w:ascii="Times New Roman" w:eastAsia="Times New Roman" w:hAnsi="Times New Roman" w:cs="Times New Roman"/>
          <w:sz w:val="24"/>
          <w:szCs w:val="24"/>
          <w:lang w:eastAsia="hr-HR"/>
        </w:rPr>
      </w:pPr>
      <w:r w:rsidRPr="008E5720">
        <w:rPr>
          <w:rFonts w:ascii="Times New Roman" w:eastAsia="Times New Roman" w:hAnsi="Times New Roman" w:cs="Times New Roman"/>
          <w:sz w:val="24"/>
          <w:szCs w:val="24"/>
          <w:lang w:eastAsia="hr-HR"/>
        </w:rPr>
        <w:t>U postupku nadzora nad zakonitosti rada tijela oblika mjesne samouprave Gradsko vijeće može, na prijedlog gradonačelnika, raspustiti vijeće mjesnog odbora odnosno vijeće gradske četvrti ako ono učestalo krši odredbe ovoga Statuta, pravila oblika mjesne samouprave ili ne izvršava povjerene mu poslove.</w:t>
      </w:r>
    </w:p>
    <w:p w:rsidR="009B7573" w:rsidRPr="008E5720" w:rsidRDefault="009B7573" w:rsidP="009B7573">
      <w:pPr>
        <w:tabs>
          <w:tab w:val="left" w:pos="709"/>
          <w:tab w:val="left" w:pos="7088"/>
        </w:tabs>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bookmarkStart w:id="0" w:name="_GoBack"/>
      <w:bookmarkEnd w:id="0"/>
    </w:p>
    <w:sectPr w:rsidR="009B7573" w:rsidRPr="009B7573" w:rsidSect="00F4163D">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3B4" w:rsidRDefault="00EA63B4">
      <w:r>
        <w:separator/>
      </w:r>
    </w:p>
  </w:endnote>
  <w:endnote w:type="continuationSeparator" w:id="0">
    <w:p w:rsidR="00EA63B4" w:rsidRDefault="00EA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019" w:rsidRDefault="00FE03D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C14019" w:rsidRDefault="00EA63B4">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019" w:rsidRDefault="00EA63B4" w:rsidP="001F7B38">
    <w:pPr>
      <w:pStyle w:val="Podnoje"/>
      <w:framePr w:wrap="around" w:vAnchor="text" w:hAnchor="margin" w:xAlign="right" w:y="1"/>
      <w:jc w:val="center"/>
      <w:rPr>
        <w:rStyle w:val="Brojstranice"/>
      </w:rPr>
    </w:pPr>
  </w:p>
  <w:p w:rsidR="00C14019" w:rsidRDefault="00EA63B4">
    <w:pPr>
      <w:pStyle w:val="Podnoje"/>
      <w:framePr w:wrap="around" w:vAnchor="text" w:hAnchor="margin" w:xAlign="right" w:y="1"/>
      <w:rPr>
        <w:rStyle w:val="Brojstranice"/>
      </w:rPr>
    </w:pPr>
  </w:p>
  <w:p w:rsidR="00C14019" w:rsidRDefault="00EA63B4">
    <w:pPr>
      <w:pStyle w:val="Podnoj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CA" w:rsidRDefault="00EE1AC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3B4" w:rsidRDefault="00EA63B4">
      <w:r>
        <w:separator/>
      </w:r>
    </w:p>
  </w:footnote>
  <w:footnote w:type="continuationSeparator" w:id="0">
    <w:p w:rsidR="00EA63B4" w:rsidRDefault="00EA63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CA" w:rsidRDefault="00EE1AC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CA" w:rsidRDefault="00EE1ACA">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CA" w:rsidRDefault="00EE1ACA">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784164A"/>
    <w:multiLevelType w:val="hybridMultilevel"/>
    <w:tmpl w:val="B2367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CF3B16"/>
    <w:multiLevelType w:val="singleLevel"/>
    <w:tmpl w:val="1550F594"/>
    <w:lvl w:ilvl="0">
      <w:start w:val="1"/>
      <w:numFmt w:val="decimal"/>
      <w:lvlText w:val="%1. "/>
      <w:legacy w:legacy="1" w:legacySpace="0" w:legacyIndent="283"/>
      <w:lvlJc w:val="left"/>
      <w:pPr>
        <w:ind w:left="988" w:hanging="283"/>
      </w:pPr>
      <w:rPr>
        <w:rFonts w:ascii="Times New Roman" w:hAnsi="Times New Roman" w:hint="default"/>
        <w:b w:val="0"/>
        <w:i w:val="0"/>
        <w:sz w:val="24"/>
        <w:u w:val="none"/>
      </w:rPr>
    </w:lvl>
  </w:abstractNum>
  <w:abstractNum w:abstractNumId="4" w15:restartNumberingAfterBreak="0">
    <w:nsid w:val="0F834B9C"/>
    <w:multiLevelType w:val="hybridMultilevel"/>
    <w:tmpl w:val="80B05A7E"/>
    <w:lvl w:ilvl="0" w:tplc="E2A6BA8E">
      <w:start w:val="1"/>
      <w:numFmt w:val="decimal"/>
      <w:lvlText w:val="%1."/>
      <w:lvlJc w:val="left"/>
      <w:pPr>
        <w:tabs>
          <w:tab w:val="num" w:pos="1069"/>
        </w:tabs>
        <w:ind w:left="1069"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3513252"/>
    <w:multiLevelType w:val="multilevel"/>
    <w:tmpl w:val="38744B3E"/>
    <w:lvl w:ilvl="0">
      <w:start w:val="1"/>
      <w:numFmt w:val="decimal"/>
      <w:lvlText w:val="%1."/>
      <w:lvlJc w:val="left"/>
      <w:pPr>
        <w:tabs>
          <w:tab w:val="num" w:pos="720"/>
        </w:tabs>
        <w:ind w:left="720" w:hanging="360"/>
      </w:pPr>
      <w:rPr>
        <w:rFonts w:hint="default"/>
      </w:rPr>
    </w:lvl>
    <w:lvl w:ilvl="1">
      <w:numFmt w:val="decimalZero"/>
      <w:isLgl/>
      <w:lvlText w:val="%1.%2"/>
      <w:lvlJc w:val="left"/>
      <w:pPr>
        <w:tabs>
          <w:tab w:val="num" w:pos="1365"/>
        </w:tabs>
        <w:ind w:left="1365" w:hanging="1005"/>
      </w:pPr>
      <w:rPr>
        <w:rFonts w:hint="default"/>
      </w:rPr>
    </w:lvl>
    <w:lvl w:ilvl="2">
      <w:numFmt w:val="decimalZero"/>
      <w:isLgl/>
      <w:lvlText w:val="%1.%2.%3"/>
      <w:lvlJc w:val="left"/>
      <w:pPr>
        <w:tabs>
          <w:tab w:val="num" w:pos="1365"/>
        </w:tabs>
        <w:ind w:left="1365" w:hanging="1005"/>
      </w:pPr>
      <w:rPr>
        <w:rFonts w:hint="default"/>
      </w:rPr>
    </w:lvl>
    <w:lvl w:ilvl="3">
      <w:start w:val="1"/>
      <w:numFmt w:val="decimal"/>
      <w:isLgl/>
      <w:lvlText w:val="%1.%2.%3.%4"/>
      <w:lvlJc w:val="left"/>
      <w:pPr>
        <w:tabs>
          <w:tab w:val="num" w:pos="1365"/>
        </w:tabs>
        <w:ind w:left="1365" w:hanging="100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150F01E7"/>
    <w:multiLevelType w:val="hybridMultilevel"/>
    <w:tmpl w:val="4A82EB1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1F292998"/>
    <w:multiLevelType w:val="singleLevel"/>
    <w:tmpl w:val="E0F21E04"/>
    <w:lvl w:ilvl="0">
      <w:numFmt w:val="bullet"/>
      <w:lvlText w:val="-"/>
      <w:lvlJc w:val="left"/>
      <w:pPr>
        <w:tabs>
          <w:tab w:val="num" w:pos="1065"/>
        </w:tabs>
        <w:ind w:left="1065" w:hanging="360"/>
      </w:pPr>
      <w:rPr>
        <w:rFonts w:hint="default"/>
      </w:rPr>
    </w:lvl>
  </w:abstractNum>
  <w:abstractNum w:abstractNumId="8" w15:restartNumberingAfterBreak="0">
    <w:nsid w:val="1F792F14"/>
    <w:multiLevelType w:val="multilevel"/>
    <w:tmpl w:val="AAD089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21CC5881"/>
    <w:multiLevelType w:val="hybridMultilevel"/>
    <w:tmpl w:val="6EA63AA4"/>
    <w:lvl w:ilvl="0" w:tplc="E2A6BA8E">
      <w:start w:val="1"/>
      <w:numFmt w:val="decimal"/>
      <w:lvlText w:val="%1."/>
      <w:lvlJc w:val="left"/>
      <w:pPr>
        <w:tabs>
          <w:tab w:val="num" w:pos="1069"/>
        </w:tabs>
        <w:ind w:left="1069"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261D6060"/>
    <w:multiLevelType w:val="hybridMultilevel"/>
    <w:tmpl w:val="EB001F48"/>
    <w:lvl w:ilvl="0" w:tplc="041A000F">
      <w:start w:val="1"/>
      <w:numFmt w:val="decimal"/>
      <w:lvlText w:val="%1."/>
      <w:lvlJc w:val="left"/>
      <w:pPr>
        <w:tabs>
          <w:tab w:val="num" w:pos="960"/>
        </w:tabs>
        <w:ind w:left="9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8FA39DC"/>
    <w:multiLevelType w:val="hybridMultilevel"/>
    <w:tmpl w:val="CB9CA128"/>
    <w:lvl w:ilvl="0" w:tplc="25AC886A">
      <w:start w:val="2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2D7C23A9"/>
    <w:multiLevelType w:val="hybridMultilevel"/>
    <w:tmpl w:val="DEDEA6BA"/>
    <w:lvl w:ilvl="0" w:tplc="4B44F0BC">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187E1C"/>
    <w:multiLevelType w:val="hybridMultilevel"/>
    <w:tmpl w:val="5D9EE4C0"/>
    <w:lvl w:ilvl="0" w:tplc="E2A6BA8E">
      <w:start w:val="1"/>
      <w:numFmt w:val="decimal"/>
      <w:lvlText w:val="%1."/>
      <w:lvlJc w:val="left"/>
      <w:pPr>
        <w:tabs>
          <w:tab w:val="num" w:pos="1069"/>
        </w:tabs>
        <w:ind w:left="1069"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386066FF"/>
    <w:multiLevelType w:val="hybridMultilevel"/>
    <w:tmpl w:val="469C328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A641229"/>
    <w:multiLevelType w:val="hybridMultilevel"/>
    <w:tmpl w:val="398898BC"/>
    <w:lvl w:ilvl="0" w:tplc="C772E8A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1806578"/>
    <w:multiLevelType w:val="hybridMultilevel"/>
    <w:tmpl w:val="4B28D2C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60968AF"/>
    <w:multiLevelType w:val="hybridMultilevel"/>
    <w:tmpl w:val="1AEC34CE"/>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E911E9B"/>
    <w:multiLevelType w:val="singleLevel"/>
    <w:tmpl w:val="8CBEF12A"/>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6" w15:restartNumberingAfterBreak="0">
    <w:nsid w:val="5EBE5E4B"/>
    <w:multiLevelType w:val="hybridMultilevel"/>
    <w:tmpl w:val="A0D6D23A"/>
    <w:lvl w:ilvl="0" w:tplc="041A000F">
      <w:start w:val="1"/>
      <w:numFmt w:val="decimal"/>
      <w:lvlText w:val="%1."/>
      <w:lvlJc w:val="left"/>
      <w:pPr>
        <w:tabs>
          <w:tab w:val="num" w:pos="816"/>
        </w:tabs>
        <w:ind w:left="816"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5F9E06B8"/>
    <w:multiLevelType w:val="hybridMultilevel"/>
    <w:tmpl w:val="2020F2A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68C52D98"/>
    <w:multiLevelType w:val="hybridMultilevel"/>
    <w:tmpl w:val="A1D28C5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6F474B77"/>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72910114"/>
    <w:multiLevelType w:val="singleLevel"/>
    <w:tmpl w:val="F30A8B9A"/>
    <w:lvl w:ilvl="0">
      <w:start w:val="1"/>
      <w:numFmt w:val="lowerLetter"/>
      <w:lvlText w:val="%1)"/>
      <w:lvlJc w:val="left"/>
      <w:pPr>
        <w:tabs>
          <w:tab w:val="num" w:pos="1080"/>
        </w:tabs>
        <w:ind w:left="1080" w:hanging="360"/>
      </w:pPr>
    </w:lvl>
  </w:abstractNum>
  <w:abstractNum w:abstractNumId="33" w15:restartNumberingAfterBreak="0">
    <w:nsid w:val="767A06A9"/>
    <w:multiLevelType w:val="hybridMultilevel"/>
    <w:tmpl w:val="8006C7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4" w15:restartNumberingAfterBreak="0">
    <w:nsid w:val="79032B35"/>
    <w:multiLevelType w:val="hybridMultilevel"/>
    <w:tmpl w:val="24041D4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7B4849DA"/>
    <w:multiLevelType w:val="hybridMultilevel"/>
    <w:tmpl w:val="D9F88BA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6" w15:restartNumberingAfterBreak="0">
    <w:nsid w:val="7C785577"/>
    <w:multiLevelType w:val="singleLevel"/>
    <w:tmpl w:val="DEF643F6"/>
    <w:lvl w:ilvl="0">
      <w:start w:val="5"/>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37" w15:restartNumberingAfterBreak="0">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3"/>
  </w:num>
  <w:num w:numId="2">
    <w:abstractNumId w:val="36"/>
  </w:num>
  <w:num w:numId="3">
    <w:abstractNumId w:val="25"/>
  </w:num>
  <w:num w:numId="4">
    <w:abstractNumId w:val="7"/>
  </w:num>
  <w:num w:numId="5">
    <w:abstractNumId w:val="31"/>
  </w:num>
  <w:num w:numId="6">
    <w:abstractNumId w:val="14"/>
  </w:num>
  <w:num w:numId="7">
    <w:abstractNumId w:val="12"/>
  </w:num>
  <w:num w:numId="8">
    <w:abstractNumId w:val="5"/>
  </w:num>
  <w:num w:numId="9">
    <w:abstractNumId w:val="1"/>
  </w:num>
  <w:num w:numId="10">
    <w:abstractNumId w:val="19"/>
  </w:num>
  <w:num w:numId="11">
    <w:abstractNumId w:val="37"/>
  </w:num>
  <w:num w:numId="12">
    <w:abstractNumId w:val="13"/>
  </w:num>
  <w:num w:numId="13">
    <w:abstractNumId w:val="18"/>
  </w:num>
  <w:num w:numId="14">
    <w:abstractNumId w:val="17"/>
  </w:num>
  <w:num w:numId="15">
    <w:abstractNumId w:val="22"/>
  </w:num>
  <w:num w:numId="16">
    <w:abstractNumId w:val="24"/>
  </w:num>
  <w:num w:numId="17">
    <w:abstractNumId w:val="9"/>
  </w:num>
  <w:num w:numId="18">
    <w:abstractNumId w:val="29"/>
  </w:num>
  <w:num w:numId="19">
    <w:abstractNumId w:val="28"/>
  </w:num>
  <w:num w:numId="20">
    <w:abstractNumId w:val="30"/>
  </w:num>
  <w:num w:numId="21">
    <w:abstractNumId w:val="21"/>
  </w:num>
  <w:num w:numId="22">
    <w:abstractNumId w:val="33"/>
  </w:num>
  <w:num w:numId="23">
    <w:abstractNumId w:val="6"/>
  </w:num>
  <w:num w:numId="24">
    <w:abstractNumId w:val="0"/>
  </w:num>
  <w:num w:numId="25">
    <w:abstractNumId w:val="16"/>
  </w:num>
  <w:num w:numId="26">
    <w:abstractNumId w:val="35"/>
  </w:num>
  <w:num w:numId="27">
    <w:abstractNumId w:val="8"/>
  </w:num>
  <w:num w:numId="28">
    <w:abstractNumId w:val="20"/>
  </w:num>
  <w:num w:numId="29">
    <w:abstractNumId w:val="34"/>
  </w:num>
  <w:num w:numId="30">
    <w:abstractNumId w:val="23"/>
  </w:num>
  <w:num w:numId="31">
    <w:abstractNumId w:val="2"/>
  </w:num>
  <w:num w:numId="32">
    <w:abstractNumId w:val="26"/>
  </w:num>
  <w:num w:numId="33">
    <w:abstractNumId w:val="11"/>
  </w:num>
  <w:num w:numId="34">
    <w:abstractNumId w:val="27"/>
  </w:num>
  <w:num w:numId="35">
    <w:abstractNumId w:val="15"/>
  </w:num>
  <w:num w:numId="36">
    <w:abstractNumId w:val="4"/>
  </w:num>
  <w:num w:numId="37">
    <w:abstractNumId w:val="10"/>
  </w:num>
  <w:num w:numId="38">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0A"/>
    <w:rsid w:val="00007EE1"/>
    <w:rsid w:val="00045F37"/>
    <w:rsid w:val="000F1E8D"/>
    <w:rsid w:val="000F4993"/>
    <w:rsid w:val="00100F4B"/>
    <w:rsid w:val="00140A9D"/>
    <w:rsid w:val="0016311A"/>
    <w:rsid w:val="00163228"/>
    <w:rsid w:val="00186736"/>
    <w:rsid w:val="001A4ECB"/>
    <w:rsid w:val="001A622B"/>
    <w:rsid w:val="001B3000"/>
    <w:rsid w:val="001C1F1A"/>
    <w:rsid w:val="001D48E4"/>
    <w:rsid w:val="001F3C18"/>
    <w:rsid w:val="002214EF"/>
    <w:rsid w:val="0023054E"/>
    <w:rsid w:val="00277780"/>
    <w:rsid w:val="0029132E"/>
    <w:rsid w:val="002A0AB8"/>
    <w:rsid w:val="002B16D8"/>
    <w:rsid w:val="002B476E"/>
    <w:rsid w:val="002D5651"/>
    <w:rsid w:val="002E1B70"/>
    <w:rsid w:val="00364F8A"/>
    <w:rsid w:val="003A4E3E"/>
    <w:rsid w:val="00446BCC"/>
    <w:rsid w:val="004641AB"/>
    <w:rsid w:val="00485278"/>
    <w:rsid w:val="004B0C08"/>
    <w:rsid w:val="004E5E8E"/>
    <w:rsid w:val="004F1AAF"/>
    <w:rsid w:val="005612D4"/>
    <w:rsid w:val="005659DB"/>
    <w:rsid w:val="005A4272"/>
    <w:rsid w:val="005B532B"/>
    <w:rsid w:val="00672D4B"/>
    <w:rsid w:val="00695B19"/>
    <w:rsid w:val="0070085A"/>
    <w:rsid w:val="0070587D"/>
    <w:rsid w:val="007333C5"/>
    <w:rsid w:val="00755CA8"/>
    <w:rsid w:val="007846C4"/>
    <w:rsid w:val="007A2D03"/>
    <w:rsid w:val="007B06EE"/>
    <w:rsid w:val="007E4411"/>
    <w:rsid w:val="007F0B4F"/>
    <w:rsid w:val="00812F9F"/>
    <w:rsid w:val="00871FEB"/>
    <w:rsid w:val="00897C0A"/>
    <w:rsid w:val="008A5E85"/>
    <w:rsid w:val="008E34A5"/>
    <w:rsid w:val="008E5720"/>
    <w:rsid w:val="009005E7"/>
    <w:rsid w:val="00933516"/>
    <w:rsid w:val="0094583C"/>
    <w:rsid w:val="0095629F"/>
    <w:rsid w:val="00996451"/>
    <w:rsid w:val="009B10BD"/>
    <w:rsid w:val="009B7573"/>
    <w:rsid w:val="009E11B0"/>
    <w:rsid w:val="00A73356"/>
    <w:rsid w:val="00A93803"/>
    <w:rsid w:val="00AD07B2"/>
    <w:rsid w:val="00AD4E72"/>
    <w:rsid w:val="00AD7DAF"/>
    <w:rsid w:val="00B5291A"/>
    <w:rsid w:val="00BA1DBB"/>
    <w:rsid w:val="00BA6CDE"/>
    <w:rsid w:val="00BC5404"/>
    <w:rsid w:val="00C3461E"/>
    <w:rsid w:val="00C5277C"/>
    <w:rsid w:val="00C52D3E"/>
    <w:rsid w:val="00C53016"/>
    <w:rsid w:val="00C733C8"/>
    <w:rsid w:val="00C75B1B"/>
    <w:rsid w:val="00C7694C"/>
    <w:rsid w:val="00C93C65"/>
    <w:rsid w:val="00D30D0A"/>
    <w:rsid w:val="00D37C15"/>
    <w:rsid w:val="00D4269E"/>
    <w:rsid w:val="00D74E38"/>
    <w:rsid w:val="00D7730A"/>
    <w:rsid w:val="00DF3B4F"/>
    <w:rsid w:val="00E138A7"/>
    <w:rsid w:val="00E74FC5"/>
    <w:rsid w:val="00EA41C7"/>
    <w:rsid w:val="00EA63B4"/>
    <w:rsid w:val="00EC76F3"/>
    <w:rsid w:val="00EE1ACA"/>
    <w:rsid w:val="00EF3E98"/>
    <w:rsid w:val="00F26352"/>
    <w:rsid w:val="00F34077"/>
    <w:rsid w:val="00F456D2"/>
    <w:rsid w:val="00F46025"/>
    <w:rsid w:val="00FE03D3"/>
    <w:rsid w:val="00FF3C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6AB21-0FA3-C04C-9D32-82402F04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9B7573"/>
    <w:pPr>
      <w:keepNext/>
      <w:tabs>
        <w:tab w:val="left" w:pos="709"/>
        <w:tab w:val="left" w:pos="7088"/>
      </w:tabs>
      <w:jc w:val="center"/>
      <w:outlineLvl w:val="0"/>
    </w:pPr>
    <w:rPr>
      <w:rFonts w:ascii="Times New Roman" w:eastAsia="Times New Roman" w:hAnsi="Times New Roman" w:cs="Times New Roman"/>
      <w:b/>
      <w:szCs w:val="20"/>
      <w:lang w:eastAsia="hr-HR"/>
    </w:rPr>
  </w:style>
  <w:style w:type="paragraph" w:styleId="Naslov2">
    <w:name w:val="heading 2"/>
    <w:basedOn w:val="Normal"/>
    <w:next w:val="Normal"/>
    <w:link w:val="Naslov2Char"/>
    <w:qFormat/>
    <w:rsid w:val="009B7573"/>
    <w:pPr>
      <w:keepNext/>
      <w:spacing w:before="240" w:after="60"/>
      <w:jc w:val="both"/>
      <w:outlineLvl w:val="1"/>
    </w:pPr>
    <w:rPr>
      <w:rFonts w:ascii="Arial" w:eastAsia="Times New Roman" w:hAnsi="Arial" w:cs="Arial"/>
      <w:b/>
      <w:bCs/>
      <w:i/>
      <w:iCs/>
      <w:sz w:val="28"/>
      <w:szCs w:val="28"/>
      <w:lang w:eastAsia="hr-HR"/>
    </w:rPr>
  </w:style>
  <w:style w:type="paragraph" w:styleId="Naslov3">
    <w:name w:val="heading 3"/>
    <w:basedOn w:val="Normal"/>
    <w:next w:val="Normal"/>
    <w:link w:val="Naslov3Char"/>
    <w:qFormat/>
    <w:rsid w:val="009B7573"/>
    <w:pPr>
      <w:keepNext/>
      <w:spacing w:before="240" w:after="60"/>
      <w:jc w:val="both"/>
      <w:outlineLvl w:val="2"/>
    </w:pPr>
    <w:rPr>
      <w:rFonts w:ascii="Arial" w:eastAsia="Times New Roman" w:hAnsi="Arial" w:cs="Arial"/>
      <w:b/>
      <w:bCs/>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B7573"/>
    <w:rPr>
      <w:rFonts w:ascii="Times New Roman" w:eastAsia="Times New Roman" w:hAnsi="Times New Roman" w:cs="Times New Roman"/>
      <w:b/>
      <w:szCs w:val="20"/>
      <w:lang w:eastAsia="hr-HR"/>
    </w:rPr>
  </w:style>
  <w:style w:type="character" w:customStyle="1" w:styleId="Naslov2Char">
    <w:name w:val="Naslov 2 Char"/>
    <w:basedOn w:val="Zadanifontodlomka"/>
    <w:link w:val="Naslov2"/>
    <w:rsid w:val="009B7573"/>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9B7573"/>
    <w:rPr>
      <w:rFonts w:ascii="Arial" w:eastAsia="Times New Roman" w:hAnsi="Arial" w:cs="Arial"/>
      <w:b/>
      <w:bCs/>
      <w:sz w:val="26"/>
      <w:szCs w:val="26"/>
      <w:lang w:eastAsia="hr-HR"/>
    </w:rPr>
  </w:style>
  <w:style w:type="numbering" w:customStyle="1" w:styleId="NoList1">
    <w:name w:val="No List1"/>
    <w:next w:val="Bezpopisa"/>
    <w:semiHidden/>
    <w:unhideWhenUsed/>
    <w:rsid w:val="009B7573"/>
  </w:style>
  <w:style w:type="paragraph" w:styleId="Tijeloteksta">
    <w:name w:val="Body Text"/>
    <w:basedOn w:val="Normal"/>
    <w:link w:val="TijelotekstaChar"/>
    <w:rsid w:val="009B7573"/>
    <w:pPr>
      <w:tabs>
        <w:tab w:val="left" w:pos="709"/>
        <w:tab w:val="left" w:pos="7088"/>
      </w:tabs>
      <w:jc w:val="both"/>
    </w:pPr>
    <w:rPr>
      <w:rFonts w:ascii="Times New Roman" w:eastAsia="Times New Roman" w:hAnsi="Times New Roman" w:cs="Times New Roman"/>
      <w:szCs w:val="20"/>
      <w:u w:val="double"/>
      <w:lang w:eastAsia="hr-HR"/>
    </w:rPr>
  </w:style>
  <w:style w:type="character" w:customStyle="1" w:styleId="TijelotekstaChar">
    <w:name w:val="Tijelo teksta Char"/>
    <w:basedOn w:val="Zadanifontodlomka"/>
    <w:link w:val="Tijeloteksta"/>
    <w:rsid w:val="009B7573"/>
    <w:rPr>
      <w:rFonts w:ascii="Times New Roman" w:eastAsia="Times New Roman" w:hAnsi="Times New Roman" w:cs="Times New Roman"/>
      <w:szCs w:val="20"/>
      <w:u w:val="double"/>
      <w:lang w:eastAsia="hr-HR"/>
    </w:rPr>
  </w:style>
  <w:style w:type="paragraph" w:styleId="Podnoje">
    <w:name w:val="footer"/>
    <w:basedOn w:val="Normal"/>
    <w:link w:val="PodnojeChar"/>
    <w:rsid w:val="009B7573"/>
    <w:pPr>
      <w:tabs>
        <w:tab w:val="center" w:pos="4153"/>
        <w:tab w:val="right" w:pos="8306"/>
      </w:tabs>
      <w:jc w:val="both"/>
    </w:pPr>
    <w:rPr>
      <w:rFonts w:ascii="Times New Roman" w:eastAsia="Times New Roman" w:hAnsi="Times New Roman" w:cs="Times New Roman"/>
      <w:szCs w:val="20"/>
      <w:lang w:eastAsia="hr-HR"/>
    </w:rPr>
  </w:style>
  <w:style w:type="character" w:customStyle="1" w:styleId="PodnojeChar">
    <w:name w:val="Podnožje Char"/>
    <w:basedOn w:val="Zadanifontodlomka"/>
    <w:link w:val="Podnoje"/>
    <w:rsid w:val="009B7573"/>
    <w:rPr>
      <w:rFonts w:ascii="Times New Roman" w:eastAsia="Times New Roman" w:hAnsi="Times New Roman" w:cs="Times New Roman"/>
      <w:szCs w:val="20"/>
      <w:lang w:eastAsia="hr-HR"/>
    </w:rPr>
  </w:style>
  <w:style w:type="character" w:styleId="Brojstranice">
    <w:name w:val="page number"/>
    <w:basedOn w:val="Zadanifontodlomka"/>
    <w:rsid w:val="009B7573"/>
  </w:style>
  <w:style w:type="paragraph" w:styleId="Tijeloteksta2">
    <w:name w:val="Body Text 2"/>
    <w:basedOn w:val="Normal"/>
    <w:link w:val="Tijeloteksta2Char"/>
    <w:rsid w:val="009B7573"/>
    <w:pPr>
      <w:tabs>
        <w:tab w:val="left" w:pos="709"/>
        <w:tab w:val="left" w:pos="7088"/>
      </w:tabs>
      <w:jc w:val="both"/>
    </w:pPr>
    <w:rPr>
      <w:rFonts w:ascii="Times New Roman" w:eastAsia="Times New Roman" w:hAnsi="Times New Roman" w:cs="Times New Roman"/>
      <w:sz w:val="24"/>
      <w:szCs w:val="20"/>
      <w:lang w:eastAsia="hr-HR"/>
    </w:rPr>
  </w:style>
  <w:style w:type="character" w:customStyle="1" w:styleId="Tijeloteksta2Char">
    <w:name w:val="Tijelo teksta 2 Char"/>
    <w:basedOn w:val="Zadanifontodlomka"/>
    <w:link w:val="Tijeloteksta2"/>
    <w:rsid w:val="009B7573"/>
    <w:rPr>
      <w:rFonts w:ascii="Times New Roman" w:eastAsia="Times New Roman" w:hAnsi="Times New Roman" w:cs="Times New Roman"/>
      <w:sz w:val="24"/>
      <w:szCs w:val="20"/>
      <w:lang w:eastAsia="hr-HR"/>
    </w:rPr>
  </w:style>
  <w:style w:type="character" w:styleId="Referencafusnote">
    <w:name w:val="footnote reference"/>
    <w:basedOn w:val="Zadanifontodlomka"/>
    <w:semiHidden/>
    <w:rsid w:val="009B7573"/>
    <w:rPr>
      <w:vertAlign w:val="superscript"/>
    </w:rPr>
  </w:style>
  <w:style w:type="paragraph" w:styleId="Tijeloteksta-uvlaka2">
    <w:name w:val="Body Text Indent 2"/>
    <w:basedOn w:val="Normal"/>
    <w:link w:val="Tijeloteksta-uvlaka2Char"/>
    <w:rsid w:val="009B7573"/>
    <w:pPr>
      <w:spacing w:after="120" w:line="480" w:lineRule="auto"/>
      <w:ind w:left="283"/>
      <w:jc w:val="both"/>
    </w:pPr>
    <w:rPr>
      <w:rFonts w:ascii="Times New Roman" w:eastAsia="Times New Roman" w:hAnsi="Times New Roman" w:cs="Times New Roman"/>
      <w:szCs w:val="20"/>
      <w:lang w:eastAsia="hr-HR"/>
    </w:rPr>
  </w:style>
  <w:style w:type="character" w:customStyle="1" w:styleId="Tijeloteksta-uvlaka2Char">
    <w:name w:val="Tijelo teksta - uvlaka 2 Char"/>
    <w:basedOn w:val="Zadanifontodlomka"/>
    <w:link w:val="Tijeloteksta-uvlaka2"/>
    <w:rsid w:val="009B7573"/>
    <w:rPr>
      <w:rFonts w:ascii="Times New Roman" w:eastAsia="Times New Roman" w:hAnsi="Times New Roman" w:cs="Times New Roman"/>
      <w:szCs w:val="20"/>
      <w:lang w:eastAsia="hr-HR"/>
    </w:rPr>
  </w:style>
  <w:style w:type="paragraph" w:styleId="Zaglavlje">
    <w:name w:val="header"/>
    <w:basedOn w:val="Normal"/>
    <w:link w:val="ZaglavljeChar"/>
    <w:rsid w:val="009B7573"/>
    <w:pPr>
      <w:tabs>
        <w:tab w:val="center" w:pos="4536"/>
        <w:tab w:val="right" w:pos="9072"/>
      </w:tabs>
      <w:jc w:val="both"/>
    </w:pPr>
    <w:rPr>
      <w:rFonts w:ascii="Times New Roman" w:eastAsia="Times New Roman" w:hAnsi="Times New Roman" w:cs="Times New Roman"/>
      <w:szCs w:val="20"/>
      <w:lang w:eastAsia="hr-HR"/>
    </w:rPr>
  </w:style>
  <w:style w:type="character" w:customStyle="1" w:styleId="ZaglavljeChar">
    <w:name w:val="Zaglavlje Char"/>
    <w:basedOn w:val="Zadanifontodlomka"/>
    <w:link w:val="Zaglavlje"/>
    <w:rsid w:val="009B7573"/>
    <w:rPr>
      <w:rFonts w:ascii="Times New Roman" w:eastAsia="Times New Roman" w:hAnsi="Times New Roman" w:cs="Times New Roman"/>
      <w:szCs w:val="20"/>
      <w:lang w:eastAsia="hr-HR"/>
    </w:rPr>
  </w:style>
  <w:style w:type="paragraph" w:styleId="Uvuenotijeloteksta">
    <w:name w:val="Body Text Indent"/>
    <w:basedOn w:val="Normal"/>
    <w:link w:val="UvuenotijelotekstaChar"/>
    <w:rsid w:val="009B7573"/>
    <w:pPr>
      <w:spacing w:after="120"/>
      <w:ind w:left="283"/>
      <w:jc w:val="both"/>
    </w:pPr>
    <w:rPr>
      <w:rFonts w:ascii="Times New Roman" w:eastAsia="Times New Roman" w:hAnsi="Times New Roman" w:cs="Times New Roman"/>
      <w:szCs w:val="20"/>
      <w:lang w:eastAsia="hr-HR"/>
    </w:rPr>
  </w:style>
  <w:style w:type="character" w:customStyle="1" w:styleId="UvuenotijelotekstaChar">
    <w:name w:val="Uvučeno tijelo teksta Char"/>
    <w:basedOn w:val="Zadanifontodlomka"/>
    <w:link w:val="Uvuenotijeloteksta"/>
    <w:rsid w:val="009B7573"/>
    <w:rPr>
      <w:rFonts w:ascii="Times New Roman" w:eastAsia="Times New Roman" w:hAnsi="Times New Roman" w:cs="Times New Roman"/>
      <w:szCs w:val="20"/>
      <w:lang w:eastAsia="hr-HR"/>
    </w:rPr>
  </w:style>
  <w:style w:type="paragraph" w:customStyle="1" w:styleId="t-9-8">
    <w:name w:val="t-9-8"/>
    <w:basedOn w:val="Normal"/>
    <w:rsid w:val="009B7573"/>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clanak">
    <w:name w:val="clanak"/>
    <w:basedOn w:val="Normal"/>
    <w:rsid w:val="009B7573"/>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dc:creator>
  <cp:keywords/>
  <dc:description/>
  <cp:lastModifiedBy>Windows korisnik</cp:lastModifiedBy>
  <cp:revision>5</cp:revision>
  <cp:lastPrinted>2018-05-16T07:34:00Z</cp:lastPrinted>
  <dcterms:created xsi:type="dcterms:W3CDTF">2022-06-10T15:19:00Z</dcterms:created>
  <dcterms:modified xsi:type="dcterms:W3CDTF">2022-06-10T15:31:00Z</dcterms:modified>
</cp:coreProperties>
</file>