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D436ED" w14:textId="77777777" w:rsidR="007172EF" w:rsidRPr="007D76C2" w:rsidRDefault="007172EF" w:rsidP="007172EF">
      <w:pPr>
        <w:tabs>
          <w:tab w:val="left" w:pos="8190"/>
        </w:tabs>
        <w:jc w:val="both"/>
        <w:rPr>
          <w:noProof/>
        </w:rPr>
      </w:pPr>
      <w:r>
        <w:rPr>
          <w:noProof/>
          <w:lang w:eastAsia="hr-HR"/>
        </w:rPr>
        <w:drawing>
          <wp:anchor distT="0" distB="0" distL="114300" distR="114300" simplePos="0" relativeHeight="251659264" behindDoc="0" locked="0" layoutInCell="1" allowOverlap="1" wp14:anchorId="58C62106" wp14:editId="43EDC137">
            <wp:simplePos x="0" y="0"/>
            <wp:positionH relativeFrom="column">
              <wp:posOffset>595630</wp:posOffset>
            </wp:positionH>
            <wp:positionV relativeFrom="paragraph">
              <wp:posOffset>138430</wp:posOffset>
            </wp:positionV>
            <wp:extent cx="323850" cy="371475"/>
            <wp:effectExtent l="19050" t="0" r="0" b="0"/>
            <wp:wrapNone/>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srcRect/>
                    <a:stretch>
                      <a:fillRect/>
                    </a:stretch>
                  </pic:blipFill>
                  <pic:spPr bwMode="auto">
                    <a:xfrm>
                      <a:off x="0" y="0"/>
                      <a:ext cx="323850" cy="371475"/>
                    </a:xfrm>
                    <a:prstGeom prst="rect">
                      <a:avLst/>
                    </a:prstGeom>
                    <a:noFill/>
                    <a:ln w="9525">
                      <a:noFill/>
                      <a:miter lim="800000"/>
                      <a:headEnd/>
                      <a:tailEnd/>
                    </a:ln>
                  </pic:spPr>
                </pic:pic>
              </a:graphicData>
            </a:graphic>
          </wp:anchor>
        </w:drawing>
      </w:r>
    </w:p>
    <w:p w14:paraId="124BDE31" w14:textId="77777777" w:rsidR="007172EF" w:rsidRPr="007D76C2" w:rsidRDefault="007172EF" w:rsidP="007172EF">
      <w:pPr>
        <w:widowControl w:val="0"/>
        <w:autoSpaceDE w:val="0"/>
        <w:autoSpaceDN w:val="0"/>
        <w:spacing w:after="0" w:line="240" w:lineRule="auto"/>
        <w:rPr>
          <w:b/>
          <w:bCs/>
          <w:noProof/>
          <w:snapToGrid w:val="0"/>
        </w:rPr>
      </w:pPr>
    </w:p>
    <w:p w14:paraId="0397CB35" w14:textId="77777777" w:rsidR="007172EF" w:rsidRPr="00920CF3" w:rsidRDefault="007172EF" w:rsidP="007172EF">
      <w:pPr>
        <w:widowControl w:val="0"/>
        <w:autoSpaceDE w:val="0"/>
        <w:autoSpaceDN w:val="0"/>
        <w:spacing w:after="0" w:line="240" w:lineRule="auto"/>
        <w:rPr>
          <w:rFonts w:ascii="Times New Roman" w:hAnsi="Times New Roman" w:cs="Times New Roman"/>
          <w:b/>
          <w:bCs/>
          <w:noProof/>
          <w:snapToGrid w:val="0"/>
        </w:rPr>
      </w:pPr>
      <w:r w:rsidRPr="00920CF3">
        <w:rPr>
          <w:rFonts w:ascii="Times New Roman" w:hAnsi="Times New Roman" w:cs="Times New Roman"/>
          <w:b/>
          <w:bCs/>
          <w:noProof/>
          <w:snapToGrid w:val="0"/>
        </w:rPr>
        <w:t>REPUBLIKA HRVATSKA</w:t>
      </w:r>
    </w:p>
    <w:p w14:paraId="715B55B7" w14:textId="77777777" w:rsidR="007172EF" w:rsidRPr="00920CF3" w:rsidRDefault="007172EF" w:rsidP="007172EF">
      <w:pPr>
        <w:widowControl w:val="0"/>
        <w:autoSpaceDE w:val="0"/>
        <w:autoSpaceDN w:val="0"/>
        <w:spacing w:after="0" w:line="240" w:lineRule="auto"/>
        <w:rPr>
          <w:rFonts w:ascii="Times New Roman" w:hAnsi="Times New Roman" w:cs="Times New Roman"/>
          <w:b/>
          <w:bCs/>
          <w:noProof/>
          <w:snapToGrid w:val="0"/>
        </w:rPr>
      </w:pPr>
      <w:r w:rsidRPr="00920CF3">
        <w:rPr>
          <w:rFonts w:ascii="Times New Roman" w:hAnsi="Times New Roman" w:cs="Times New Roman"/>
          <w:b/>
          <w:bCs/>
          <w:noProof/>
          <w:snapToGrid w:val="0"/>
        </w:rPr>
        <w:t>SISAČKO-MOSLAVAČKA ŽUPANIJA</w:t>
      </w:r>
    </w:p>
    <w:p w14:paraId="57F446CA" w14:textId="77777777" w:rsidR="007172EF" w:rsidRPr="00920CF3" w:rsidRDefault="007172EF" w:rsidP="007172EF">
      <w:pPr>
        <w:widowControl w:val="0"/>
        <w:autoSpaceDE w:val="0"/>
        <w:autoSpaceDN w:val="0"/>
        <w:spacing w:after="0" w:line="240" w:lineRule="auto"/>
        <w:rPr>
          <w:rFonts w:ascii="Times New Roman" w:hAnsi="Times New Roman" w:cs="Times New Roman"/>
          <w:b/>
          <w:bCs/>
          <w:noProof/>
          <w:snapToGrid w:val="0"/>
        </w:rPr>
      </w:pPr>
      <w:r w:rsidRPr="00920CF3">
        <w:rPr>
          <w:rFonts w:ascii="Times New Roman" w:hAnsi="Times New Roman" w:cs="Times New Roman"/>
          <w:b/>
          <w:bCs/>
          <w:noProof/>
          <w:snapToGrid w:val="0"/>
        </w:rPr>
        <w:t xml:space="preserve">GRAD PETRINJA </w:t>
      </w:r>
    </w:p>
    <w:p w14:paraId="514C9038" w14:textId="77777777" w:rsidR="007172EF" w:rsidRDefault="007172EF" w:rsidP="007172EF">
      <w:pPr>
        <w:widowControl w:val="0"/>
        <w:spacing w:after="0" w:line="240" w:lineRule="auto"/>
        <w:rPr>
          <w:rFonts w:ascii="Times New Roman" w:hAnsi="Times New Roman" w:cs="Times New Roman"/>
          <w:b/>
          <w:bCs/>
          <w:noProof/>
          <w:snapToGrid w:val="0"/>
        </w:rPr>
      </w:pPr>
      <w:r w:rsidRPr="00920CF3">
        <w:rPr>
          <w:rFonts w:ascii="Times New Roman" w:hAnsi="Times New Roman" w:cs="Times New Roman"/>
          <w:b/>
          <w:bCs/>
          <w:noProof/>
          <w:snapToGrid w:val="0"/>
        </w:rPr>
        <w:t>GRADSKO VIJEĆE</w:t>
      </w:r>
    </w:p>
    <w:p w14:paraId="01459036" w14:textId="77777777" w:rsidR="007172EF" w:rsidRDefault="007172EF" w:rsidP="007172EF">
      <w:pPr>
        <w:widowControl w:val="0"/>
        <w:spacing w:after="0" w:line="240" w:lineRule="auto"/>
        <w:rPr>
          <w:rFonts w:ascii="Times New Roman" w:hAnsi="Times New Roman" w:cs="Times New Roman"/>
          <w:b/>
          <w:bCs/>
          <w:noProof/>
          <w:snapToGrid w:val="0"/>
        </w:rPr>
      </w:pPr>
    </w:p>
    <w:p w14:paraId="64BA0F41" w14:textId="77777777" w:rsidR="007172EF" w:rsidRDefault="007172EF" w:rsidP="007172EF">
      <w:pPr>
        <w:autoSpaceDE w:val="0"/>
        <w:autoSpaceDN w:val="0"/>
        <w:adjustRightInd w:val="0"/>
        <w:spacing w:after="0" w:line="240" w:lineRule="auto"/>
        <w:jc w:val="both"/>
        <w:rPr>
          <w:rFonts w:ascii="Times New Roman" w:hAnsi="Times New Roman" w:cs="Times New Roman"/>
          <w:sz w:val="24"/>
          <w:szCs w:val="24"/>
        </w:rPr>
      </w:pPr>
      <w:r w:rsidRPr="00385BB1">
        <w:rPr>
          <w:rFonts w:ascii="Times New Roman" w:hAnsi="Times New Roman" w:cs="Times New Roman"/>
          <w:color w:val="000000"/>
          <w:sz w:val="24"/>
          <w:szCs w:val="24"/>
        </w:rPr>
        <w:t xml:space="preserve">Na temelju članka 95. Zakona o komunalnom gospodarstvu („Narodne novine“, broj 68/18) i </w:t>
      </w:r>
      <w:r w:rsidRPr="00385BB1">
        <w:rPr>
          <w:rFonts w:ascii="Times New Roman" w:hAnsi="Times New Roman" w:cs="Times New Roman"/>
          <w:sz w:val="24"/>
          <w:szCs w:val="24"/>
        </w:rPr>
        <w:t xml:space="preserve">članka 36. stavka 1. točke 7. Statuta Grada Petrinje („Službeni vjesnik“, broj </w:t>
      </w:r>
      <w:r w:rsidRPr="00385BB1">
        <w:rPr>
          <w:rFonts w:ascii="Times New Roman" w:hAnsi="Times New Roman" w:cs="Times New Roman"/>
          <w:noProof/>
          <w:sz w:val="24"/>
          <w:szCs w:val="24"/>
        </w:rPr>
        <w:t xml:space="preserve">14/13, </w:t>
      </w:r>
      <w:r>
        <w:rPr>
          <w:rFonts w:ascii="Times New Roman" w:hAnsi="Times New Roman" w:cs="Times New Roman"/>
          <w:noProof/>
          <w:sz w:val="24"/>
          <w:szCs w:val="24"/>
        </w:rPr>
        <w:t>52/14, 68/17, 09/18,</w:t>
      </w:r>
      <w:r w:rsidRPr="00385BB1">
        <w:rPr>
          <w:rFonts w:ascii="Times New Roman" w:hAnsi="Times New Roman" w:cs="Times New Roman"/>
          <w:noProof/>
          <w:sz w:val="24"/>
          <w:szCs w:val="24"/>
        </w:rPr>
        <w:t xml:space="preserve"> 13/18 - </w:t>
      </w:r>
      <w:r w:rsidRPr="007E4532">
        <w:rPr>
          <w:rFonts w:ascii="Times New Roman" w:hAnsi="Times New Roman" w:cs="Times New Roman"/>
          <w:noProof/>
          <w:sz w:val="24"/>
          <w:szCs w:val="24"/>
        </w:rPr>
        <w:t>ispr. i 59/18)</w:t>
      </w:r>
      <w:r w:rsidRPr="007E4532">
        <w:rPr>
          <w:rFonts w:ascii="Times New Roman" w:hAnsi="Times New Roman" w:cs="Times New Roman"/>
          <w:sz w:val="24"/>
          <w:szCs w:val="24"/>
        </w:rPr>
        <w:t>,</w:t>
      </w:r>
      <w:r w:rsidRPr="00385BB1">
        <w:rPr>
          <w:rFonts w:ascii="Times New Roman" w:hAnsi="Times New Roman" w:cs="Times New Roman"/>
          <w:sz w:val="24"/>
          <w:szCs w:val="24"/>
        </w:rPr>
        <w:t xml:space="preserve"> Gradsko vijeće Grada Petrinje na </w:t>
      </w:r>
      <w:r>
        <w:rPr>
          <w:rFonts w:ascii="Times New Roman" w:hAnsi="Times New Roman" w:cs="Times New Roman"/>
          <w:sz w:val="24"/>
          <w:szCs w:val="24"/>
        </w:rPr>
        <w:t xml:space="preserve">19. </w:t>
      </w:r>
      <w:r w:rsidRPr="00385BB1">
        <w:rPr>
          <w:rFonts w:ascii="Times New Roman" w:hAnsi="Times New Roman" w:cs="Times New Roman"/>
          <w:sz w:val="24"/>
          <w:szCs w:val="24"/>
        </w:rPr>
        <w:t xml:space="preserve">sjednici održanoj </w:t>
      </w:r>
      <w:r>
        <w:rPr>
          <w:rFonts w:ascii="Times New Roman" w:hAnsi="Times New Roman" w:cs="Times New Roman"/>
          <w:sz w:val="24"/>
          <w:szCs w:val="24"/>
        </w:rPr>
        <w:t>21. prosinca 2018.  godine</w:t>
      </w:r>
      <w:r w:rsidRPr="00385BB1">
        <w:rPr>
          <w:rFonts w:ascii="Times New Roman" w:hAnsi="Times New Roman" w:cs="Times New Roman"/>
          <w:sz w:val="24"/>
          <w:szCs w:val="24"/>
        </w:rPr>
        <w:t xml:space="preserve"> donijelo je</w:t>
      </w:r>
    </w:p>
    <w:p w14:paraId="50E80DD3" w14:textId="77777777" w:rsidR="007172EF" w:rsidRPr="00385BB1" w:rsidRDefault="007172EF" w:rsidP="007172EF">
      <w:pPr>
        <w:spacing w:after="0" w:line="240" w:lineRule="auto"/>
        <w:rPr>
          <w:rFonts w:ascii="Times New Roman" w:hAnsi="Times New Roman" w:cs="Times New Roman"/>
          <w:sz w:val="24"/>
          <w:szCs w:val="24"/>
        </w:rPr>
      </w:pPr>
    </w:p>
    <w:p w14:paraId="71673B74" w14:textId="77777777" w:rsidR="007172EF" w:rsidRPr="00385BB1" w:rsidRDefault="007172EF" w:rsidP="007172EF">
      <w:pPr>
        <w:spacing w:after="0" w:line="360" w:lineRule="auto"/>
        <w:ind w:left="360"/>
        <w:jc w:val="center"/>
        <w:rPr>
          <w:rFonts w:ascii="Times New Roman" w:hAnsi="Times New Roman" w:cs="Times New Roman"/>
          <w:b/>
          <w:sz w:val="24"/>
          <w:szCs w:val="24"/>
        </w:rPr>
      </w:pPr>
      <w:r w:rsidRPr="00385BB1">
        <w:rPr>
          <w:rFonts w:ascii="Times New Roman" w:hAnsi="Times New Roman" w:cs="Times New Roman"/>
          <w:b/>
          <w:sz w:val="24"/>
          <w:szCs w:val="24"/>
        </w:rPr>
        <w:t xml:space="preserve">O D L U K U  </w:t>
      </w:r>
    </w:p>
    <w:p w14:paraId="2060CF3F" w14:textId="77777777" w:rsidR="007172EF" w:rsidRDefault="007172EF" w:rsidP="007172EF">
      <w:pPr>
        <w:keepNext/>
        <w:spacing w:after="0" w:line="360" w:lineRule="auto"/>
        <w:ind w:left="300"/>
        <w:jc w:val="center"/>
        <w:outlineLvl w:val="2"/>
        <w:rPr>
          <w:rFonts w:ascii="Times New Roman" w:hAnsi="Times New Roman"/>
        </w:rPr>
      </w:pPr>
      <w:r>
        <w:rPr>
          <w:rFonts w:ascii="Times New Roman" w:hAnsi="Times New Roman"/>
          <w:b/>
        </w:rPr>
        <w:t xml:space="preserve"> </w:t>
      </w:r>
      <w:r w:rsidRPr="00B24A42">
        <w:rPr>
          <w:rFonts w:ascii="Times New Roman" w:hAnsi="Times New Roman"/>
          <w:b/>
        </w:rPr>
        <w:t>komunalnoj naknadi</w:t>
      </w:r>
      <w:r w:rsidRPr="00B24A42">
        <w:rPr>
          <w:rFonts w:ascii="Times New Roman" w:hAnsi="Times New Roman"/>
        </w:rPr>
        <w:t> </w:t>
      </w:r>
    </w:p>
    <w:p w14:paraId="3CFB7256" w14:textId="77777777" w:rsidR="007172EF" w:rsidRPr="00385BB1" w:rsidRDefault="007172EF" w:rsidP="007172EF">
      <w:pPr>
        <w:keepNext/>
        <w:spacing w:after="0" w:line="360" w:lineRule="auto"/>
        <w:ind w:left="300"/>
        <w:jc w:val="center"/>
        <w:outlineLvl w:val="2"/>
        <w:rPr>
          <w:rFonts w:ascii="Times New Roman" w:hAnsi="Times New Roman" w:cs="Times New Roman"/>
          <w:sz w:val="24"/>
          <w:szCs w:val="24"/>
        </w:rPr>
      </w:pPr>
    </w:p>
    <w:p w14:paraId="155E2DE7" w14:textId="77777777" w:rsidR="007172EF" w:rsidRPr="00631324" w:rsidRDefault="007172EF" w:rsidP="007172EF">
      <w:pPr>
        <w:spacing w:after="0"/>
        <w:jc w:val="both"/>
        <w:rPr>
          <w:rFonts w:ascii="Times New Roman" w:hAnsi="Times New Roman"/>
          <w:b/>
        </w:rPr>
      </w:pPr>
      <w:r w:rsidRPr="00631324">
        <w:rPr>
          <w:rFonts w:ascii="Times New Roman" w:hAnsi="Times New Roman" w:cs="Times New Roman"/>
          <w:b/>
          <w:sz w:val="24"/>
          <w:szCs w:val="24"/>
        </w:rPr>
        <w:t>I.</w:t>
      </w:r>
      <w:r>
        <w:rPr>
          <w:rFonts w:ascii="Times New Roman" w:hAnsi="Times New Roman"/>
          <w:b/>
        </w:rPr>
        <w:t xml:space="preserve">  </w:t>
      </w:r>
      <w:r w:rsidRPr="00631324">
        <w:rPr>
          <w:rFonts w:ascii="Times New Roman" w:hAnsi="Times New Roman"/>
          <w:b/>
        </w:rPr>
        <w:t>OSNOVNE ODREDBE</w:t>
      </w:r>
    </w:p>
    <w:p w14:paraId="5913B688" w14:textId="77777777" w:rsidR="007172EF" w:rsidRPr="00385BB1" w:rsidRDefault="007172EF" w:rsidP="007172EF">
      <w:pPr>
        <w:spacing w:after="0" w:line="240" w:lineRule="auto"/>
        <w:jc w:val="center"/>
        <w:rPr>
          <w:rFonts w:ascii="Times New Roman" w:hAnsi="Times New Roman" w:cs="Times New Roman"/>
          <w:b/>
          <w:sz w:val="24"/>
          <w:szCs w:val="24"/>
        </w:rPr>
      </w:pPr>
      <w:r w:rsidRPr="00385BB1">
        <w:rPr>
          <w:rFonts w:ascii="Times New Roman" w:hAnsi="Times New Roman" w:cs="Times New Roman"/>
          <w:b/>
          <w:sz w:val="24"/>
          <w:szCs w:val="24"/>
        </w:rPr>
        <w:t>Članak 1.</w:t>
      </w:r>
    </w:p>
    <w:p w14:paraId="644E6169" w14:textId="77777777" w:rsidR="007172EF" w:rsidRPr="00385BB1" w:rsidRDefault="007172EF" w:rsidP="007172EF">
      <w:pPr>
        <w:spacing w:after="0" w:line="240" w:lineRule="auto"/>
        <w:jc w:val="center"/>
        <w:rPr>
          <w:rFonts w:ascii="Times New Roman" w:hAnsi="Times New Roman" w:cs="Times New Roman"/>
          <w:sz w:val="24"/>
          <w:szCs w:val="24"/>
        </w:rPr>
      </w:pPr>
    </w:p>
    <w:p w14:paraId="2DFBE977" w14:textId="77777777" w:rsidR="007172EF" w:rsidRDefault="007172EF" w:rsidP="007172EF">
      <w:pPr>
        <w:pStyle w:val="Tijeloteksta"/>
        <w:rPr>
          <w:sz w:val="24"/>
          <w:szCs w:val="24"/>
        </w:rPr>
      </w:pPr>
      <w:r w:rsidRPr="00385BB1">
        <w:rPr>
          <w:sz w:val="24"/>
          <w:szCs w:val="24"/>
        </w:rPr>
        <w:t>Ovom Odlukom utvrđuju se naselja u Gradu Petrinji u kojima se naplaćuje komunalna naknada, svrha komunalne naknade, područja zona u Gradu Petrinji, koeficijenti zona (</w:t>
      </w:r>
      <w:proofErr w:type="spellStart"/>
      <w:r w:rsidRPr="00385BB1">
        <w:rPr>
          <w:sz w:val="24"/>
          <w:szCs w:val="24"/>
        </w:rPr>
        <w:t>Kz</w:t>
      </w:r>
      <w:proofErr w:type="spellEnd"/>
      <w:r w:rsidRPr="00385BB1">
        <w:rPr>
          <w:sz w:val="24"/>
          <w:szCs w:val="24"/>
        </w:rPr>
        <w:t xml:space="preserve">), koeficijenti namjene (Kn), rok plaćanja komunalne naknade, nekretnine važne za Grad Petrinju koje se u potpunosti ili djelomično oslobađaju od plaćanja komunalne naknade, obveznici i obveza plaćanja komunalne naknade, obračun komunalne naknade, uvjeti zbog kojih se u pojedinačnim slučajevima može odobriti potpuno ili djelomično oslobođenje od obveze plaćanja komunalne naknade, rješenje o komunalnoj naknadi. </w:t>
      </w:r>
    </w:p>
    <w:p w14:paraId="3438386C" w14:textId="77777777" w:rsidR="007172EF" w:rsidRPr="00385BB1" w:rsidRDefault="007172EF" w:rsidP="007172EF">
      <w:pPr>
        <w:pStyle w:val="Tijeloteksta"/>
        <w:ind w:firstLine="708"/>
        <w:rPr>
          <w:strike/>
          <w:sz w:val="24"/>
          <w:szCs w:val="24"/>
        </w:rPr>
      </w:pPr>
    </w:p>
    <w:p w14:paraId="6BD957EE" w14:textId="77777777" w:rsidR="007172EF" w:rsidRPr="00385BB1" w:rsidRDefault="007172EF" w:rsidP="007172EF">
      <w:pPr>
        <w:spacing w:after="0" w:line="240" w:lineRule="auto"/>
        <w:rPr>
          <w:rFonts w:ascii="Times New Roman" w:hAnsi="Times New Roman" w:cs="Times New Roman"/>
          <w:sz w:val="24"/>
          <w:szCs w:val="24"/>
        </w:rPr>
      </w:pPr>
    </w:p>
    <w:p w14:paraId="0C0F375B" w14:textId="77777777" w:rsidR="007172EF" w:rsidRPr="00385BB1" w:rsidRDefault="007172EF" w:rsidP="007172EF">
      <w:pPr>
        <w:pStyle w:val="Tijeloteksta"/>
        <w:rPr>
          <w:b/>
          <w:sz w:val="24"/>
          <w:szCs w:val="24"/>
        </w:rPr>
      </w:pPr>
      <w:r w:rsidRPr="00385BB1">
        <w:rPr>
          <w:b/>
          <w:sz w:val="24"/>
          <w:szCs w:val="24"/>
        </w:rPr>
        <w:t>II. SVRHA KOMUNALNE NAKNADE</w:t>
      </w:r>
    </w:p>
    <w:p w14:paraId="3ECB5522" w14:textId="77777777" w:rsidR="007172EF" w:rsidRPr="00385BB1" w:rsidRDefault="007172EF" w:rsidP="007172EF">
      <w:pPr>
        <w:pStyle w:val="Tijeloteksta"/>
        <w:rPr>
          <w:sz w:val="24"/>
          <w:szCs w:val="24"/>
        </w:rPr>
      </w:pPr>
    </w:p>
    <w:p w14:paraId="198DC03D" w14:textId="77777777" w:rsidR="007172EF" w:rsidRPr="00385BB1" w:rsidRDefault="007172EF" w:rsidP="007172EF">
      <w:pPr>
        <w:spacing w:after="0" w:line="240" w:lineRule="auto"/>
        <w:jc w:val="center"/>
        <w:rPr>
          <w:rFonts w:ascii="Times New Roman" w:hAnsi="Times New Roman" w:cs="Times New Roman"/>
          <w:b/>
          <w:sz w:val="24"/>
          <w:szCs w:val="24"/>
        </w:rPr>
      </w:pPr>
      <w:r w:rsidRPr="00385BB1">
        <w:rPr>
          <w:rFonts w:ascii="Times New Roman" w:hAnsi="Times New Roman" w:cs="Times New Roman"/>
          <w:b/>
          <w:sz w:val="24"/>
          <w:szCs w:val="24"/>
        </w:rPr>
        <w:t>Članak 2.</w:t>
      </w:r>
    </w:p>
    <w:p w14:paraId="6E149131" w14:textId="77777777" w:rsidR="007172EF" w:rsidRPr="00385BB1" w:rsidRDefault="007172EF" w:rsidP="007172EF">
      <w:pPr>
        <w:spacing w:after="0" w:line="240" w:lineRule="auto"/>
        <w:jc w:val="center"/>
        <w:rPr>
          <w:rFonts w:ascii="Times New Roman" w:hAnsi="Times New Roman" w:cs="Times New Roman"/>
          <w:b/>
          <w:sz w:val="24"/>
          <w:szCs w:val="24"/>
        </w:rPr>
      </w:pPr>
    </w:p>
    <w:p w14:paraId="2612E503" w14:textId="77777777" w:rsidR="007172EF" w:rsidRDefault="007172EF" w:rsidP="007172EF">
      <w:pPr>
        <w:pStyle w:val="Default"/>
        <w:jc w:val="both"/>
        <w:rPr>
          <w:color w:val="auto"/>
        </w:rPr>
      </w:pPr>
      <w:r w:rsidRPr="00385BB1">
        <w:rPr>
          <w:color w:val="auto"/>
        </w:rPr>
        <w:t xml:space="preserve">Komunalna naknada je prihod proračuna Grada </w:t>
      </w:r>
      <w:r>
        <w:rPr>
          <w:color w:val="auto"/>
        </w:rPr>
        <w:t>Petrinje</w:t>
      </w:r>
      <w:r w:rsidRPr="00385BB1">
        <w:rPr>
          <w:color w:val="auto"/>
        </w:rPr>
        <w:t xml:space="preserve">, a plaća se za održavanje komunalne infrastrukture.  </w:t>
      </w:r>
    </w:p>
    <w:p w14:paraId="3DE86042" w14:textId="77777777" w:rsidR="007172EF" w:rsidRPr="00385BB1" w:rsidRDefault="007172EF" w:rsidP="007172EF">
      <w:pPr>
        <w:pStyle w:val="Default"/>
        <w:jc w:val="both"/>
        <w:rPr>
          <w:color w:val="auto"/>
        </w:rPr>
      </w:pPr>
    </w:p>
    <w:p w14:paraId="16C19859" w14:textId="77777777" w:rsidR="007172EF" w:rsidRPr="00385BB1" w:rsidRDefault="007172EF" w:rsidP="007172EF">
      <w:pPr>
        <w:spacing w:after="0" w:line="240" w:lineRule="auto"/>
        <w:jc w:val="both"/>
        <w:rPr>
          <w:rFonts w:ascii="Times New Roman" w:hAnsi="Times New Roman"/>
        </w:rPr>
      </w:pPr>
      <w:r>
        <w:rPr>
          <w:rFonts w:ascii="Times New Roman" w:hAnsi="Times New Roman" w:cs="Times New Roman"/>
          <w:sz w:val="24"/>
          <w:szCs w:val="24"/>
        </w:rPr>
        <w:t xml:space="preserve">Koristi se za </w:t>
      </w:r>
      <w:r w:rsidRPr="00385BB1">
        <w:rPr>
          <w:rFonts w:ascii="Times New Roman" w:hAnsi="Times New Roman"/>
        </w:rPr>
        <w:t>financiranje održavanja i gr</w:t>
      </w:r>
      <w:r>
        <w:rPr>
          <w:rFonts w:ascii="Times New Roman" w:hAnsi="Times New Roman"/>
        </w:rPr>
        <w:t>ađenja komunalne infrastrukture.</w:t>
      </w:r>
    </w:p>
    <w:p w14:paraId="1BFE560A" w14:textId="77777777" w:rsidR="007172EF" w:rsidRPr="00385BB1" w:rsidRDefault="007172EF" w:rsidP="007172EF">
      <w:pPr>
        <w:spacing w:after="0" w:line="240" w:lineRule="auto"/>
        <w:jc w:val="center"/>
        <w:rPr>
          <w:rFonts w:ascii="Times New Roman" w:hAnsi="Times New Roman" w:cs="Times New Roman"/>
          <w:b/>
          <w:sz w:val="24"/>
          <w:szCs w:val="24"/>
        </w:rPr>
      </w:pPr>
    </w:p>
    <w:p w14:paraId="073790F5" w14:textId="77777777" w:rsidR="007172EF" w:rsidRPr="00385BB1" w:rsidRDefault="007172EF" w:rsidP="007172EF">
      <w:pPr>
        <w:spacing w:after="0" w:line="240" w:lineRule="auto"/>
        <w:jc w:val="center"/>
        <w:rPr>
          <w:rFonts w:ascii="Times New Roman" w:hAnsi="Times New Roman" w:cs="Times New Roman"/>
          <w:b/>
          <w:sz w:val="24"/>
          <w:szCs w:val="24"/>
        </w:rPr>
      </w:pPr>
      <w:r w:rsidRPr="00385BB1">
        <w:rPr>
          <w:rFonts w:ascii="Times New Roman" w:hAnsi="Times New Roman" w:cs="Times New Roman"/>
          <w:b/>
          <w:sz w:val="24"/>
          <w:szCs w:val="24"/>
        </w:rPr>
        <w:t xml:space="preserve">Članak 3. </w:t>
      </w:r>
    </w:p>
    <w:p w14:paraId="79C0B9E1" w14:textId="77777777" w:rsidR="007172EF" w:rsidRPr="00385BB1" w:rsidRDefault="007172EF" w:rsidP="007172EF">
      <w:pPr>
        <w:spacing w:after="0" w:line="240" w:lineRule="auto"/>
        <w:jc w:val="center"/>
        <w:rPr>
          <w:rFonts w:ascii="Times New Roman" w:hAnsi="Times New Roman" w:cs="Times New Roman"/>
          <w:b/>
          <w:sz w:val="24"/>
          <w:szCs w:val="24"/>
        </w:rPr>
      </w:pPr>
    </w:p>
    <w:p w14:paraId="71A7D363" w14:textId="77777777" w:rsidR="007172EF" w:rsidRPr="00385BB1" w:rsidRDefault="007172EF" w:rsidP="007172EF">
      <w:pPr>
        <w:spacing w:after="0" w:line="240" w:lineRule="auto"/>
        <w:jc w:val="both"/>
        <w:rPr>
          <w:rFonts w:ascii="Times New Roman" w:hAnsi="Times New Roman" w:cs="Times New Roman"/>
          <w:sz w:val="24"/>
          <w:szCs w:val="24"/>
        </w:rPr>
      </w:pPr>
      <w:r w:rsidRPr="00385BB1">
        <w:rPr>
          <w:rFonts w:ascii="Times New Roman" w:hAnsi="Times New Roman" w:cs="Times New Roman"/>
          <w:sz w:val="24"/>
          <w:szCs w:val="24"/>
        </w:rPr>
        <w:t>Komunalna naknada plaća se za:</w:t>
      </w:r>
    </w:p>
    <w:p w14:paraId="4E657779" w14:textId="77777777" w:rsidR="007172EF" w:rsidRPr="00385BB1" w:rsidRDefault="007172EF" w:rsidP="007172EF">
      <w:pPr>
        <w:pStyle w:val="Odlomakpopisa"/>
        <w:numPr>
          <w:ilvl w:val="0"/>
          <w:numId w:val="2"/>
        </w:numPr>
        <w:spacing w:after="0" w:line="240" w:lineRule="auto"/>
        <w:jc w:val="both"/>
        <w:rPr>
          <w:rFonts w:ascii="Times New Roman" w:hAnsi="Times New Roman"/>
        </w:rPr>
      </w:pPr>
      <w:r w:rsidRPr="00385BB1">
        <w:rPr>
          <w:rFonts w:ascii="Times New Roman" w:hAnsi="Times New Roman"/>
        </w:rPr>
        <w:t>stambeni prostor,</w:t>
      </w:r>
    </w:p>
    <w:p w14:paraId="25A53633" w14:textId="77777777" w:rsidR="007172EF" w:rsidRPr="00385BB1" w:rsidRDefault="007172EF" w:rsidP="007172EF">
      <w:pPr>
        <w:pStyle w:val="Odlomakpopisa"/>
        <w:numPr>
          <w:ilvl w:val="0"/>
          <w:numId w:val="2"/>
        </w:numPr>
        <w:spacing w:after="0" w:line="240" w:lineRule="auto"/>
        <w:jc w:val="both"/>
        <w:rPr>
          <w:rFonts w:ascii="Times New Roman" w:hAnsi="Times New Roman"/>
        </w:rPr>
      </w:pPr>
      <w:r w:rsidRPr="00385BB1">
        <w:rPr>
          <w:rFonts w:ascii="Times New Roman" w:hAnsi="Times New Roman"/>
        </w:rPr>
        <w:t xml:space="preserve">poslovni prostor, </w:t>
      </w:r>
    </w:p>
    <w:p w14:paraId="4E1D02D1" w14:textId="77777777" w:rsidR="007172EF" w:rsidRPr="00385BB1" w:rsidRDefault="007172EF" w:rsidP="007172EF">
      <w:pPr>
        <w:pStyle w:val="Odlomakpopisa"/>
        <w:numPr>
          <w:ilvl w:val="0"/>
          <w:numId w:val="2"/>
        </w:numPr>
        <w:spacing w:after="0" w:line="240" w:lineRule="auto"/>
        <w:jc w:val="both"/>
        <w:rPr>
          <w:rFonts w:ascii="Times New Roman" w:hAnsi="Times New Roman"/>
        </w:rPr>
      </w:pPr>
      <w:r w:rsidRPr="00385BB1">
        <w:rPr>
          <w:rFonts w:ascii="Times New Roman" w:hAnsi="Times New Roman"/>
        </w:rPr>
        <w:t xml:space="preserve">garažni prostor, </w:t>
      </w:r>
    </w:p>
    <w:p w14:paraId="4A01DFEC" w14:textId="77777777" w:rsidR="007172EF" w:rsidRPr="00385BB1" w:rsidRDefault="007172EF" w:rsidP="007172EF">
      <w:pPr>
        <w:pStyle w:val="Odlomakpopisa"/>
        <w:numPr>
          <w:ilvl w:val="0"/>
          <w:numId w:val="2"/>
        </w:numPr>
        <w:spacing w:after="0" w:line="240" w:lineRule="auto"/>
        <w:jc w:val="both"/>
        <w:rPr>
          <w:rFonts w:ascii="Times New Roman" w:hAnsi="Times New Roman"/>
        </w:rPr>
      </w:pPr>
      <w:r w:rsidRPr="00385BB1">
        <w:rPr>
          <w:rFonts w:ascii="Times New Roman" w:hAnsi="Times New Roman"/>
        </w:rPr>
        <w:t>građevinsko zemljište koje služi za obavljanje poslovne djelatnosti,</w:t>
      </w:r>
    </w:p>
    <w:p w14:paraId="44F82BF6" w14:textId="77777777" w:rsidR="007172EF" w:rsidRDefault="007172EF" w:rsidP="007172EF">
      <w:pPr>
        <w:pStyle w:val="Odlomakpopisa"/>
        <w:numPr>
          <w:ilvl w:val="0"/>
          <w:numId w:val="2"/>
        </w:numPr>
        <w:spacing w:after="0" w:line="240" w:lineRule="auto"/>
        <w:jc w:val="both"/>
        <w:rPr>
          <w:rFonts w:ascii="Times New Roman" w:hAnsi="Times New Roman"/>
        </w:rPr>
      </w:pPr>
      <w:r w:rsidRPr="00385BB1">
        <w:rPr>
          <w:rFonts w:ascii="Times New Roman" w:hAnsi="Times New Roman"/>
        </w:rPr>
        <w:t>nei</w:t>
      </w:r>
      <w:r>
        <w:rPr>
          <w:rFonts w:ascii="Times New Roman" w:hAnsi="Times New Roman"/>
        </w:rPr>
        <w:t>zgrađeno građevinsko zemljište.</w:t>
      </w:r>
      <w:r w:rsidRPr="00385BB1">
        <w:rPr>
          <w:rFonts w:ascii="Times New Roman" w:hAnsi="Times New Roman"/>
        </w:rPr>
        <w:t xml:space="preserve"> </w:t>
      </w:r>
    </w:p>
    <w:p w14:paraId="7FBB644A" w14:textId="77777777" w:rsidR="007172EF" w:rsidRDefault="007172EF" w:rsidP="007172EF">
      <w:pPr>
        <w:spacing w:after="0" w:line="240" w:lineRule="auto"/>
        <w:ind w:firstLine="360"/>
        <w:jc w:val="both"/>
        <w:rPr>
          <w:rFonts w:ascii="Times New Roman" w:hAnsi="Times New Roman" w:cs="Times New Roman"/>
          <w:strike/>
          <w:color w:val="538135"/>
          <w:sz w:val="24"/>
          <w:szCs w:val="24"/>
        </w:rPr>
      </w:pPr>
    </w:p>
    <w:p w14:paraId="5303689D" w14:textId="77777777" w:rsidR="007172EF" w:rsidRPr="00385BB1" w:rsidRDefault="007172EF" w:rsidP="007172EF">
      <w:pPr>
        <w:spacing w:after="0" w:line="240" w:lineRule="auto"/>
        <w:ind w:firstLine="360"/>
        <w:jc w:val="both"/>
        <w:rPr>
          <w:rFonts w:ascii="Times New Roman" w:hAnsi="Times New Roman" w:cs="Times New Roman"/>
          <w:strike/>
          <w:color w:val="538135"/>
          <w:sz w:val="24"/>
          <w:szCs w:val="24"/>
        </w:rPr>
      </w:pPr>
    </w:p>
    <w:p w14:paraId="44D12115" w14:textId="77777777" w:rsidR="007172EF" w:rsidRPr="00385BB1" w:rsidRDefault="007172EF" w:rsidP="007172EF">
      <w:pPr>
        <w:spacing w:after="0" w:line="240" w:lineRule="auto"/>
        <w:jc w:val="both"/>
        <w:rPr>
          <w:rFonts w:ascii="Times New Roman" w:hAnsi="Times New Roman" w:cs="Times New Roman"/>
          <w:b/>
          <w:sz w:val="24"/>
          <w:szCs w:val="24"/>
        </w:rPr>
      </w:pPr>
      <w:r w:rsidRPr="00385BB1">
        <w:rPr>
          <w:rFonts w:ascii="Times New Roman" w:hAnsi="Times New Roman" w:cs="Times New Roman"/>
          <w:b/>
          <w:sz w:val="24"/>
          <w:szCs w:val="24"/>
        </w:rPr>
        <w:t>III.</w:t>
      </w:r>
      <w:r w:rsidRPr="00385BB1">
        <w:rPr>
          <w:rFonts w:ascii="Times New Roman" w:hAnsi="Times New Roman" w:cs="Times New Roman"/>
          <w:sz w:val="24"/>
          <w:szCs w:val="24"/>
        </w:rPr>
        <w:t xml:space="preserve"> </w:t>
      </w:r>
      <w:r w:rsidRPr="00385BB1">
        <w:rPr>
          <w:rFonts w:ascii="Times New Roman" w:hAnsi="Times New Roman" w:cs="Times New Roman"/>
          <w:b/>
          <w:sz w:val="24"/>
          <w:szCs w:val="24"/>
        </w:rPr>
        <w:t>OBVEZNICI PLAĆANJA KOMUNALNE NAKNADE</w:t>
      </w:r>
    </w:p>
    <w:p w14:paraId="25EEF880" w14:textId="77777777" w:rsidR="007172EF" w:rsidRPr="00385BB1" w:rsidRDefault="007172EF" w:rsidP="007172EF">
      <w:pPr>
        <w:spacing w:after="0" w:line="240" w:lineRule="auto"/>
        <w:jc w:val="both"/>
        <w:rPr>
          <w:rFonts w:ascii="Times New Roman" w:hAnsi="Times New Roman" w:cs="Times New Roman"/>
          <w:sz w:val="24"/>
          <w:szCs w:val="24"/>
        </w:rPr>
      </w:pPr>
      <w:r w:rsidRPr="00385BB1">
        <w:rPr>
          <w:rFonts w:ascii="Times New Roman" w:hAnsi="Times New Roman" w:cs="Times New Roman"/>
          <w:sz w:val="24"/>
          <w:szCs w:val="24"/>
        </w:rPr>
        <w:t> </w:t>
      </w:r>
    </w:p>
    <w:p w14:paraId="5BC0001E" w14:textId="77777777" w:rsidR="007172EF" w:rsidRPr="00385BB1" w:rsidRDefault="007172EF" w:rsidP="007172EF">
      <w:pPr>
        <w:spacing w:after="0" w:line="240" w:lineRule="auto"/>
        <w:jc w:val="center"/>
        <w:rPr>
          <w:rFonts w:ascii="Times New Roman" w:hAnsi="Times New Roman" w:cs="Times New Roman"/>
          <w:b/>
          <w:sz w:val="24"/>
          <w:szCs w:val="24"/>
        </w:rPr>
      </w:pPr>
      <w:r w:rsidRPr="00385BB1">
        <w:rPr>
          <w:rFonts w:ascii="Times New Roman" w:hAnsi="Times New Roman" w:cs="Times New Roman"/>
          <w:b/>
          <w:sz w:val="24"/>
          <w:szCs w:val="24"/>
        </w:rPr>
        <w:lastRenderedPageBreak/>
        <w:t>Članak 4.</w:t>
      </w:r>
    </w:p>
    <w:p w14:paraId="6FD172E3" w14:textId="77777777" w:rsidR="007172EF" w:rsidRPr="00385BB1" w:rsidRDefault="007172EF" w:rsidP="007172EF">
      <w:pPr>
        <w:spacing w:after="0" w:line="240" w:lineRule="auto"/>
        <w:jc w:val="both"/>
        <w:rPr>
          <w:rFonts w:ascii="Times New Roman" w:hAnsi="Times New Roman" w:cs="Times New Roman"/>
          <w:sz w:val="24"/>
          <w:szCs w:val="24"/>
        </w:rPr>
      </w:pPr>
      <w:r w:rsidRPr="00385BB1">
        <w:rPr>
          <w:rFonts w:ascii="Times New Roman" w:hAnsi="Times New Roman" w:cs="Times New Roman"/>
          <w:sz w:val="24"/>
          <w:szCs w:val="24"/>
        </w:rPr>
        <w:t> </w:t>
      </w:r>
    </w:p>
    <w:p w14:paraId="51314F32" w14:textId="77777777" w:rsidR="007172EF" w:rsidRPr="00385BB1" w:rsidRDefault="007172EF" w:rsidP="007172EF">
      <w:pPr>
        <w:spacing w:after="0" w:line="240" w:lineRule="auto"/>
        <w:jc w:val="both"/>
        <w:rPr>
          <w:rFonts w:ascii="Times New Roman" w:hAnsi="Times New Roman" w:cs="Times New Roman"/>
          <w:sz w:val="24"/>
          <w:szCs w:val="24"/>
        </w:rPr>
      </w:pPr>
      <w:r w:rsidRPr="00385BB1">
        <w:rPr>
          <w:rFonts w:ascii="Times New Roman" w:hAnsi="Times New Roman" w:cs="Times New Roman"/>
          <w:sz w:val="24"/>
          <w:szCs w:val="24"/>
        </w:rPr>
        <w:t xml:space="preserve">Komunalnu naknadu plaća vlasnik, odnosno korisnik nekretnine iz članka </w:t>
      </w:r>
      <w:r>
        <w:rPr>
          <w:rFonts w:ascii="Times New Roman" w:hAnsi="Times New Roman" w:cs="Times New Roman"/>
          <w:sz w:val="24"/>
          <w:szCs w:val="24"/>
        </w:rPr>
        <w:t>3</w:t>
      </w:r>
      <w:r w:rsidRPr="00385BB1">
        <w:rPr>
          <w:rFonts w:ascii="Times New Roman" w:hAnsi="Times New Roman" w:cs="Times New Roman"/>
          <w:sz w:val="24"/>
          <w:szCs w:val="24"/>
        </w:rPr>
        <w:t xml:space="preserve">. ove Odluke. </w:t>
      </w:r>
    </w:p>
    <w:p w14:paraId="6BB81E2F" w14:textId="77777777" w:rsidR="007172EF" w:rsidRDefault="007172EF" w:rsidP="007172EF">
      <w:pPr>
        <w:pStyle w:val="Default"/>
        <w:jc w:val="both"/>
        <w:rPr>
          <w:color w:val="auto"/>
        </w:rPr>
      </w:pPr>
    </w:p>
    <w:p w14:paraId="116AD5EE" w14:textId="77777777" w:rsidR="007172EF" w:rsidRPr="00385BB1" w:rsidRDefault="007172EF" w:rsidP="007172EF">
      <w:pPr>
        <w:pStyle w:val="Default"/>
        <w:jc w:val="both"/>
        <w:rPr>
          <w:color w:val="auto"/>
        </w:rPr>
      </w:pPr>
      <w:r w:rsidRPr="00385BB1">
        <w:rPr>
          <w:color w:val="auto"/>
        </w:rPr>
        <w:t xml:space="preserve">Korisnik nekretnine iz stavka </w:t>
      </w:r>
      <w:r>
        <w:rPr>
          <w:color w:val="auto"/>
        </w:rPr>
        <w:t xml:space="preserve">1. </w:t>
      </w:r>
      <w:r w:rsidRPr="00385BB1">
        <w:rPr>
          <w:color w:val="auto"/>
        </w:rPr>
        <w:t xml:space="preserve">ovog članka plaća komunalnu naknadu ako: </w:t>
      </w:r>
    </w:p>
    <w:p w14:paraId="4A9DD1D1" w14:textId="77777777" w:rsidR="007172EF" w:rsidRPr="00385BB1" w:rsidRDefault="007172EF" w:rsidP="007172EF">
      <w:pPr>
        <w:pStyle w:val="Default"/>
        <w:numPr>
          <w:ilvl w:val="0"/>
          <w:numId w:val="4"/>
        </w:numPr>
        <w:jc w:val="both"/>
        <w:rPr>
          <w:color w:val="auto"/>
        </w:rPr>
      </w:pPr>
      <w:r w:rsidRPr="00385BB1">
        <w:rPr>
          <w:color w:val="auto"/>
        </w:rPr>
        <w:t xml:space="preserve">je na njega obveza plaćanja te naknade prenesena pisanim ugovorom </w:t>
      </w:r>
    </w:p>
    <w:p w14:paraId="23872E45" w14:textId="77777777" w:rsidR="007172EF" w:rsidRPr="00385BB1" w:rsidRDefault="007172EF" w:rsidP="007172EF">
      <w:pPr>
        <w:pStyle w:val="Default"/>
        <w:numPr>
          <w:ilvl w:val="0"/>
          <w:numId w:val="4"/>
        </w:numPr>
        <w:rPr>
          <w:color w:val="auto"/>
        </w:rPr>
      </w:pPr>
      <w:r w:rsidRPr="00385BB1">
        <w:rPr>
          <w:color w:val="auto"/>
        </w:rPr>
        <w:t xml:space="preserve">nekretninu koristi bez pravnog osnova ili  </w:t>
      </w:r>
    </w:p>
    <w:p w14:paraId="1406E3C3" w14:textId="77777777" w:rsidR="007172EF" w:rsidRPr="00385BB1" w:rsidRDefault="007172EF" w:rsidP="007172EF">
      <w:pPr>
        <w:pStyle w:val="Default"/>
        <w:numPr>
          <w:ilvl w:val="0"/>
          <w:numId w:val="4"/>
        </w:numPr>
        <w:rPr>
          <w:color w:val="auto"/>
        </w:rPr>
      </w:pPr>
      <w:r w:rsidRPr="00385BB1">
        <w:rPr>
          <w:color w:val="auto"/>
        </w:rPr>
        <w:t xml:space="preserve">se ne može utvrditi vlasnik. </w:t>
      </w:r>
    </w:p>
    <w:p w14:paraId="675C6962" w14:textId="77777777" w:rsidR="007172EF" w:rsidRDefault="007172EF" w:rsidP="007172EF">
      <w:pPr>
        <w:spacing w:after="0" w:line="240" w:lineRule="auto"/>
        <w:jc w:val="both"/>
        <w:rPr>
          <w:rFonts w:ascii="Times New Roman" w:hAnsi="Times New Roman" w:cs="Times New Roman"/>
          <w:sz w:val="24"/>
          <w:szCs w:val="24"/>
        </w:rPr>
      </w:pPr>
    </w:p>
    <w:p w14:paraId="5F43C19F" w14:textId="77777777" w:rsidR="007172EF" w:rsidRDefault="007172EF" w:rsidP="007172EF">
      <w:pPr>
        <w:spacing w:after="0" w:line="240" w:lineRule="auto"/>
        <w:jc w:val="both"/>
        <w:rPr>
          <w:rFonts w:ascii="Times New Roman" w:hAnsi="Times New Roman" w:cs="Times New Roman"/>
          <w:sz w:val="24"/>
          <w:szCs w:val="24"/>
        </w:rPr>
      </w:pPr>
      <w:r w:rsidRPr="00385BB1">
        <w:rPr>
          <w:rFonts w:ascii="Times New Roman" w:hAnsi="Times New Roman" w:cs="Times New Roman"/>
          <w:sz w:val="24"/>
          <w:szCs w:val="24"/>
        </w:rPr>
        <w:t>Vlasnik nekretnine solidarno jamči za plaćanje komunalne naknade ako je obveza plaćanja te naknade prenesena na korisnika nekretnine pisanim ugovorom.</w:t>
      </w:r>
    </w:p>
    <w:p w14:paraId="4567D59D" w14:textId="77777777" w:rsidR="007172EF" w:rsidRDefault="007172EF" w:rsidP="007172EF">
      <w:pPr>
        <w:spacing w:after="0" w:line="240" w:lineRule="auto"/>
        <w:jc w:val="both"/>
        <w:rPr>
          <w:rFonts w:ascii="Times New Roman" w:hAnsi="Times New Roman" w:cs="Times New Roman"/>
          <w:sz w:val="24"/>
          <w:szCs w:val="24"/>
        </w:rPr>
      </w:pPr>
    </w:p>
    <w:p w14:paraId="3B7AD49B" w14:textId="77777777" w:rsidR="007172EF" w:rsidRPr="00385BB1" w:rsidRDefault="007172EF" w:rsidP="007172E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Nasljednik nekretnine dužan je podmiriti dospjeli nepodmireni dug komunalne naknade za nekretninu koju je naslijedio, do vrijednosti naslijeđene nekretnine.</w:t>
      </w:r>
    </w:p>
    <w:p w14:paraId="723B1FB6" w14:textId="77777777" w:rsidR="007172EF" w:rsidRPr="00385BB1" w:rsidRDefault="007172EF" w:rsidP="007172EF">
      <w:pPr>
        <w:spacing w:after="0" w:line="240" w:lineRule="auto"/>
        <w:jc w:val="both"/>
        <w:rPr>
          <w:rFonts w:ascii="Times New Roman" w:hAnsi="Times New Roman" w:cs="Times New Roman"/>
          <w:strike/>
          <w:sz w:val="24"/>
          <w:szCs w:val="24"/>
        </w:rPr>
      </w:pPr>
    </w:p>
    <w:p w14:paraId="613C8E6A" w14:textId="77777777" w:rsidR="007172EF" w:rsidRPr="00385BB1" w:rsidRDefault="007172EF" w:rsidP="007172EF">
      <w:pPr>
        <w:spacing w:after="0" w:line="240" w:lineRule="auto"/>
        <w:jc w:val="both"/>
        <w:rPr>
          <w:rFonts w:ascii="Times New Roman" w:hAnsi="Times New Roman" w:cs="Times New Roman"/>
          <w:strike/>
          <w:sz w:val="24"/>
          <w:szCs w:val="24"/>
        </w:rPr>
      </w:pPr>
    </w:p>
    <w:p w14:paraId="6B3057BD" w14:textId="77777777" w:rsidR="007172EF" w:rsidRPr="00385BB1" w:rsidRDefault="007172EF" w:rsidP="007172EF">
      <w:pPr>
        <w:spacing w:after="0" w:line="240" w:lineRule="auto"/>
        <w:jc w:val="both"/>
        <w:rPr>
          <w:rFonts w:ascii="Times New Roman" w:hAnsi="Times New Roman" w:cs="Times New Roman"/>
          <w:b/>
          <w:sz w:val="24"/>
          <w:szCs w:val="24"/>
        </w:rPr>
      </w:pPr>
      <w:r w:rsidRPr="00385BB1">
        <w:rPr>
          <w:rFonts w:ascii="Times New Roman" w:hAnsi="Times New Roman" w:cs="Times New Roman"/>
          <w:b/>
          <w:sz w:val="24"/>
          <w:szCs w:val="24"/>
        </w:rPr>
        <w:t>IV. OBVEZA PLAĆANJA KOMUNALNE NAKNADE</w:t>
      </w:r>
    </w:p>
    <w:p w14:paraId="38A2E8B1" w14:textId="77777777" w:rsidR="007172EF" w:rsidRPr="00385BB1" w:rsidRDefault="007172EF" w:rsidP="007172EF">
      <w:pPr>
        <w:spacing w:after="0" w:line="240" w:lineRule="auto"/>
        <w:jc w:val="both"/>
        <w:rPr>
          <w:rFonts w:ascii="Times New Roman" w:hAnsi="Times New Roman" w:cs="Times New Roman"/>
          <w:sz w:val="24"/>
          <w:szCs w:val="24"/>
        </w:rPr>
      </w:pPr>
    </w:p>
    <w:p w14:paraId="5CC5B207" w14:textId="77777777" w:rsidR="007172EF" w:rsidRPr="00385BB1" w:rsidRDefault="007172EF" w:rsidP="007172EF">
      <w:pPr>
        <w:spacing w:after="0" w:line="240" w:lineRule="auto"/>
        <w:jc w:val="center"/>
        <w:rPr>
          <w:rFonts w:ascii="Times New Roman" w:hAnsi="Times New Roman" w:cs="Times New Roman"/>
          <w:b/>
          <w:sz w:val="24"/>
          <w:szCs w:val="24"/>
        </w:rPr>
      </w:pPr>
      <w:r w:rsidRPr="00385BB1">
        <w:rPr>
          <w:rFonts w:ascii="Times New Roman" w:hAnsi="Times New Roman" w:cs="Times New Roman"/>
          <w:b/>
          <w:sz w:val="24"/>
          <w:szCs w:val="24"/>
        </w:rPr>
        <w:t>Članak 5.</w:t>
      </w:r>
    </w:p>
    <w:p w14:paraId="274BADAE" w14:textId="77777777" w:rsidR="007172EF" w:rsidRDefault="007172EF" w:rsidP="007172EF">
      <w:pPr>
        <w:pStyle w:val="Default"/>
        <w:jc w:val="both"/>
        <w:rPr>
          <w:rFonts w:eastAsiaTheme="minorHAnsi"/>
          <w:color w:val="538135"/>
          <w:lang w:eastAsia="en-US"/>
        </w:rPr>
      </w:pPr>
    </w:p>
    <w:p w14:paraId="1D52BEB6" w14:textId="77777777" w:rsidR="007172EF" w:rsidRPr="00385BB1" w:rsidRDefault="007172EF" w:rsidP="007172EF">
      <w:pPr>
        <w:pStyle w:val="Default"/>
        <w:jc w:val="both"/>
      </w:pPr>
      <w:r w:rsidRPr="00385BB1">
        <w:t xml:space="preserve">Obveza plaćanja komunalne naknade nastaje:  </w:t>
      </w:r>
    </w:p>
    <w:p w14:paraId="0A6AFF12" w14:textId="77777777" w:rsidR="007172EF" w:rsidRPr="00385BB1" w:rsidRDefault="007172EF" w:rsidP="007172EF">
      <w:pPr>
        <w:pStyle w:val="Default"/>
        <w:numPr>
          <w:ilvl w:val="0"/>
          <w:numId w:val="3"/>
        </w:numPr>
        <w:jc w:val="both"/>
      </w:pPr>
      <w:r w:rsidRPr="00385BB1">
        <w:t xml:space="preserve">danom izvršnosti uporabne dozvole, odnosno danom početka korištenja nekretnine koja se koristi bez uporabne dozvole </w:t>
      </w:r>
    </w:p>
    <w:p w14:paraId="45C81CCC" w14:textId="77777777" w:rsidR="007172EF" w:rsidRPr="00385BB1" w:rsidRDefault="007172EF" w:rsidP="007172EF">
      <w:pPr>
        <w:pStyle w:val="Default"/>
        <w:numPr>
          <w:ilvl w:val="0"/>
          <w:numId w:val="3"/>
        </w:numPr>
        <w:jc w:val="both"/>
      </w:pPr>
      <w:r w:rsidRPr="00385BB1">
        <w:t xml:space="preserve">danom sklapanja ugovora kojim se stječe vlasništvo ili pravo korištenja nekretnine </w:t>
      </w:r>
    </w:p>
    <w:p w14:paraId="29058DFC" w14:textId="77777777" w:rsidR="007172EF" w:rsidRPr="00385BB1" w:rsidRDefault="007172EF" w:rsidP="007172EF">
      <w:pPr>
        <w:pStyle w:val="Default"/>
        <w:numPr>
          <w:ilvl w:val="0"/>
          <w:numId w:val="3"/>
        </w:numPr>
        <w:jc w:val="both"/>
      </w:pPr>
      <w:r w:rsidRPr="00385BB1">
        <w:t xml:space="preserve">danom pravomoćnosti odluke tijela javne vlasti kojim se stječe vlasništvo nekretnine </w:t>
      </w:r>
    </w:p>
    <w:p w14:paraId="5524C826" w14:textId="77777777" w:rsidR="007172EF" w:rsidRPr="00385BB1" w:rsidRDefault="007172EF" w:rsidP="007172EF">
      <w:pPr>
        <w:pStyle w:val="Default"/>
        <w:numPr>
          <w:ilvl w:val="0"/>
          <w:numId w:val="3"/>
        </w:numPr>
        <w:jc w:val="both"/>
      </w:pPr>
      <w:r w:rsidRPr="00385BB1">
        <w:t xml:space="preserve">danom početka korištenja nekretnine koja se koristi bez pravne osnove. </w:t>
      </w:r>
    </w:p>
    <w:p w14:paraId="7F1F3E34" w14:textId="77777777" w:rsidR="007172EF" w:rsidRDefault="007172EF" w:rsidP="007172EF">
      <w:pPr>
        <w:pStyle w:val="Default"/>
        <w:jc w:val="both"/>
      </w:pPr>
    </w:p>
    <w:p w14:paraId="6CA26060" w14:textId="77777777" w:rsidR="007172EF" w:rsidRPr="00385BB1" w:rsidRDefault="007172EF" w:rsidP="007172EF">
      <w:pPr>
        <w:pStyle w:val="Default"/>
        <w:jc w:val="both"/>
      </w:pPr>
      <w:r w:rsidRPr="00385BB1">
        <w:t xml:space="preserve">Obveznik plaćanja komunalne naknade dužan je u roku od 15 dana od dana nastanka obveze plaćanja komunalne naknade, promjene osobe obveznika ili promjene drugih podataka bitnih za utvrđivanje obveze plaćanja komunalne naknade (promjena obračunske površine nekretnine ili promjena namjene nekretnine), prijaviti </w:t>
      </w:r>
      <w:r>
        <w:rPr>
          <w:color w:val="auto"/>
        </w:rPr>
        <w:t>upravnom tijelu Grada u čijem su djelokrugu poslovi komunalnog gospodarstva</w:t>
      </w:r>
      <w:r w:rsidRPr="00385BB1">
        <w:t xml:space="preserve"> nastanak te obveze, odnosno promjenu tih podataka.   </w:t>
      </w:r>
    </w:p>
    <w:p w14:paraId="2C583D16" w14:textId="77777777" w:rsidR="007172EF" w:rsidRDefault="007172EF" w:rsidP="007172EF">
      <w:pPr>
        <w:spacing w:after="0" w:line="240" w:lineRule="auto"/>
        <w:jc w:val="both"/>
        <w:rPr>
          <w:rFonts w:ascii="Times New Roman" w:hAnsi="Times New Roman" w:cs="Times New Roman"/>
          <w:sz w:val="24"/>
          <w:szCs w:val="24"/>
        </w:rPr>
      </w:pPr>
    </w:p>
    <w:p w14:paraId="502C325C" w14:textId="77777777" w:rsidR="007172EF" w:rsidRDefault="007172EF" w:rsidP="007172EF">
      <w:pPr>
        <w:spacing w:after="0" w:line="240" w:lineRule="auto"/>
        <w:jc w:val="both"/>
        <w:rPr>
          <w:rFonts w:ascii="Times New Roman" w:hAnsi="Times New Roman" w:cs="Times New Roman"/>
          <w:sz w:val="24"/>
          <w:szCs w:val="24"/>
        </w:rPr>
      </w:pPr>
      <w:r w:rsidRPr="00385BB1">
        <w:rPr>
          <w:rFonts w:ascii="Times New Roman" w:hAnsi="Times New Roman" w:cs="Times New Roman"/>
          <w:sz w:val="24"/>
          <w:szCs w:val="24"/>
        </w:rPr>
        <w:t>Ako obveznik plaćanja komunalne naknade ne prijavi obvezu plaćanja komunalne naknade, promjenu osobe obveznika ili promjenu drugih podataka bitnih za utvrđivanje obveze plaćanja komunalne naknade u propisanom roku, dužan je platiti komunalnu naknadu od dana nastanka obveze.</w:t>
      </w:r>
    </w:p>
    <w:p w14:paraId="4A94C432" w14:textId="77777777" w:rsidR="007172EF" w:rsidRDefault="007172EF" w:rsidP="007172EF">
      <w:pPr>
        <w:spacing w:after="0" w:line="240" w:lineRule="auto"/>
        <w:jc w:val="both"/>
        <w:rPr>
          <w:rFonts w:ascii="Times New Roman" w:hAnsi="Times New Roman" w:cs="Times New Roman"/>
          <w:color w:val="000000" w:themeColor="text1"/>
          <w:sz w:val="24"/>
          <w:szCs w:val="24"/>
        </w:rPr>
      </w:pPr>
    </w:p>
    <w:p w14:paraId="483784A9" w14:textId="77777777" w:rsidR="007172EF" w:rsidRDefault="007172EF" w:rsidP="007172EF">
      <w:pPr>
        <w:spacing w:after="0" w:line="240" w:lineRule="auto"/>
        <w:jc w:val="both"/>
        <w:rPr>
          <w:rFonts w:ascii="Times New Roman" w:hAnsi="Times New Roman" w:cs="Times New Roman"/>
          <w:color w:val="000000" w:themeColor="text1"/>
          <w:sz w:val="24"/>
          <w:szCs w:val="24"/>
        </w:rPr>
      </w:pPr>
      <w:r w:rsidRPr="00CA0134">
        <w:rPr>
          <w:rFonts w:ascii="Times New Roman" w:hAnsi="Times New Roman" w:cs="Times New Roman"/>
          <w:color w:val="000000" w:themeColor="text1"/>
          <w:sz w:val="24"/>
          <w:szCs w:val="24"/>
        </w:rPr>
        <w:t xml:space="preserve">Ukoliko obveznik plaćanja komunalne naknade ne dostavi podatke potrebne za obračun te naknade ili upravno tijelo nije iz drugih razloga u mogućnosti utvrditi površinu nekretnine, površina će se utvrditi na način da će se vanjske mjere nekretnine (dužina i širina) pomnožiti s brojem etaža i </w:t>
      </w:r>
      <w:proofErr w:type="spellStart"/>
      <w:r w:rsidRPr="00CA0134">
        <w:rPr>
          <w:rFonts w:ascii="Times New Roman" w:hAnsi="Times New Roman" w:cs="Times New Roman"/>
          <w:color w:val="000000" w:themeColor="text1"/>
          <w:sz w:val="24"/>
          <w:szCs w:val="24"/>
        </w:rPr>
        <w:t>koeficjentom</w:t>
      </w:r>
      <w:proofErr w:type="spellEnd"/>
      <w:r w:rsidRPr="00CA0134">
        <w:rPr>
          <w:rFonts w:ascii="Times New Roman" w:hAnsi="Times New Roman" w:cs="Times New Roman"/>
          <w:color w:val="000000" w:themeColor="text1"/>
          <w:sz w:val="24"/>
          <w:szCs w:val="24"/>
        </w:rPr>
        <w:t xml:space="preserve"> 0,80. </w:t>
      </w:r>
    </w:p>
    <w:p w14:paraId="14E920B6" w14:textId="77777777" w:rsidR="007172EF" w:rsidRPr="00CA0134" w:rsidRDefault="007172EF" w:rsidP="007172EF">
      <w:pPr>
        <w:spacing w:after="0" w:line="240" w:lineRule="auto"/>
        <w:ind w:firstLine="708"/>
        <w:jc w:val="both"/>
        <w:rPr>
          <w:rFonts w:ascii="Times New Roman" w:hAnsi="Times New Roman" w:cs="Times New Roman"/>
          <w:color w:val="000000" w:themeColor="text1"/>
          <w:sz w:val="24"/>
          <w:szCs w:val="24"/>
        </w:rPr>
      </w:pPr>
    </w:p>
    <w:p w14:paraId="4E98AD60" w14:textId="77777777" w:rsidR="007172EF" w:rsidRPr="00385BB1" w:rsidRDefault="007172EF" w:rsidP="007172EF">
      <w:pPr>
        <w:spacing w:after="0" w:line="240" w:lineRule="auto"/>
        <w:jc w:val="both"/>
        <w:rPr>
          <w:rFonts w:ascii="Times New Roman" w:hAnsi="Times New Roman" w:cs="Times New Roman"/>
          <w:strike/>
          <w:color w:val="538135"/>
          <w:sz w:val="24"/>
          <w:szCs w:val="24"/>
        </w:rPr>
      </w:pPr>
    </w:p>
    <w:p w14:paraId="52400BBF" w14:textId="77777777" w:rsidR="007172EF" w:rsidRPr="00385BB1" w:rsidRDefault="007172EF" w:rsidP="007172EF">
      <w:pPr>
        <w:spacing w:after="0" w:line="240" w:lineRule="auto"/>
        <w:jc w:val="both"/>
        <w:rPr>
          <w:rFonts w:ascii="Times New Roman" w:hAnsi="Times New Roman" w:cs="Times New Roman"/>
          <w:b/>
          <w:sz w:val="24"/>
          <w:szCs w:val="24"/>
        </w:rPr>
      </w:pPr>
      <w:r w:rsidRPr="00385BB1">
        <w:rPr>
          <w:rFonts w:ascii="Times New Roman" w:hAnsi="Times New Roman" w:cs="Times New Roman"/>
          <w:b/>
          <w:sz w:val="24"/>
          <w:szCs w:val="24"/>
        </w:rPr>
        <w:t>V. PODRUČJA ZONA</w:t>
      </w:r>
    </w:p>
    <w:p w14:paraId="7E0F9059" w14:textId="77777777" w:rsidR="007172EF" w:rsidRPr="00385BB1" w:rsidRDefault="007172EF" w:rsidP="007172EF">
      <w:pPr>
        <w:spacing w:after="0" w:line="240" w:lineRule="auto"/>
        <w:jc w:val="center"/>
        <w:rPr>
          <w:rFonts w:ascii="Times New Roman" w:hAnsi="Times New Roman" w:cs="Times New Roman"/>
          <w:b/>
          <w:sz w:val="24"/>
          <w:szCs w:val="24"/>
        </w:rPr>
      </w:pPr>
      <w:r w:rsidRPr="00385BB1">
        <w:rPr>
          <w:rFonts w:ascii="Times New Roman" w:hAnsi="Times New Roman" w:cs="Times New Roman"/>
          <w:b/>
          <w:sz w:val="24"/>
          <w:szCs w:val="24"/>
        </w:rPr>
        <w:t xml:space="preserve">Članak 6. </w:t>
      </w:r>
    </w:p>
    <w:p w14:paraId="3621B11A" w14:textId="77777777" w:rsidR="007172EF" w:rsidRDefault="007172EF" w:rsidP="007172EF">
      <w:pPr>
        <w:pStyle w:val="Default"/>
        <w:jc w:val="both"/>
        <w:rPr>
          <w:rFonts w:eastAsiaTheme="minorHAnsi"/>
          <w:b/>
          <w:color w:val="538135"/>
          <w:lang w:eastAsia="en-US"/>
        </w:rPr>
      </w:pPr>
    </w:p>
    <w:p w14:paraId="4593F535" w14:textId="77777777" w:rsidR="007172EF" w:rsidRPr="00385BB1" w:rsidRDefault="007172EF" w:rsidP="007172EF">
      <w:pPr>
        <w:pStyle w:val="Default"/>
        <w:jc w:val="both"/>
        <w:rPr>
          <w:color w:val="auto"/>
        </w:rPr>
      </w:pPr>
      <w:r w:rsidRPr="00385BB1">
        <w:rPr>
          <w:color w:val="auto"/>
        </w:rPr>
        <w:t xml:space="preserve">Područja zona u Gradu </w:t>
      </w:r>
      <w:r>
        <w:rPr>
          <w:color w:val="auto"/>
        </w:rPr>
        <w:t>Petrinji</w:t>
      </w:r>
      <w:r w:rsidRPr="00385BB1">
        <w:rPr>
          <w:color w:val="auto"/>
        </w:rPr>
        <w:t xml:space="preserve"> u kojima se naplaćuje komunalna naknada određuju se s obzirom na uređenost i opremljenost područja komunalnom infrastrukturom. </w:t>
      </w:r>
    </w:p>
    <w:p w14:paraId="5832C606" w14:textId="77777777" w:rsidR="007172EF" w:rsidRDefault="007172EF" w:rsidP="007172EF">
      <w:pPr>
        <w:pStyle w:val="Default"/>
        <w:jc w:val="both"/>
        <w:rPr>
          <w:color w:val="auto"/>
        </w:rPr>
      </w:pPr>
    </w:p>
    <w:p w14:paraId="2EE3B0DE" w14:textId="77777777" w:rsidR="007172EF" w:rsidRPr="00385BB1" w:rsidRDefault="007172EF" w:rsidP="007172EF">
      <w:pPr>
        <w:pStyle w:val="Default"/>
        <w:jc w:val="both"/>
        <w:rPr>
          <w:color w:val="auto"/>
        </w:rPr>
      </w:pPr>
      <w:r w:rsidRPr="00385BB1">
        <w:rPr>
          <w:color w:val="auto"/>
        </w:rPr>
        <w:lastRenderedPageBreak/>
        <w:t xml:space="preserve">Prva zona je područje </w:t>
      </w:r>
      <w:r>
        <w:rPr>
          <w:color w:val="auto"/>
        </w:rPr>
        <w:t xml:space="preserve">Grada Petrinje </w:t>
      </w:r>
      <w:r w:rsidRPr="00385BB1">
        <w:rPr>
          <w:color w:val="auto"/>
        </w:rPr>
        <w:t xml:space="preserve">koje je najbolje uređeno i opremljeno komunalnom infrastrukturom. </w:t>
      </w:r>
    </w:p>
    <w:p w14:paraId="70050292" w14:textId="77777777" w:rsidR="007172EF" w:rsidRDefault="007172EF" w:rsidP="007172EF">
      <w:pPr>
        <w:spacing w:after="0" w:line="240" w:lineRule="auto"/>
        <w:jc w:val="both"/>
        <w:rPr>
          <w:rFonts w:ascii="Times New Roman" w:hAnsi="Times New Roman" w:cs="Times New Roman"/>
          <w:sz w:val="24"/>
          <w:szCs w:val="24"/>
        </w:rPr>
      </w:pPr>
    </w:p>
    <w:p w14:paraId="0B4097A6" w14:textId="77777777" w:rsidR="007172EF" w:rsidRPr="00385BB1" w:rsidRDefault="007172EF" w:rsidP="007172EF">
      <w:pPr>
        <w:spacing w:after="0" w:line="240" w:lineRule="auto"/>
        <w:jc w:val="both"/>
        <w:rPr>
          <w:rFonts w:ascii="Times New Roman" w:hAnsi="Times New Roman" w:cs="Times New Roman"/>
          <w:sz w:val="24"/>
          <w:szCs w:val="24"/>
        </w:rPr>
      </w:pPr>
      <w:r w:rsidRPr="00385BB1">
        <w:rPr>
          <w:rFonts w:ascii="Times New Roman" w:hAnsi="Times New Roman" w:cs="Times New Roman"/>
          <w:sz w:val="24"/>
          <w:szCs w:val="24"/>
        </w:rPr>
        <w:t xml:space="preserve">Na području Grada </w:t>
      </w:r>
      <w:r>
        <w:rPr>
          <w:rFonts w:ascii="Times New Roman" w:hAnsi="Times New Roman" w:cs="Times New Roman"/>
          <w:sz w:val="24"/>
          <w:szCs w:val="24"/>
        </w:rPr>
        <w:t>Petrinje</w:t>
      </w:r>
      <w:r w:rsidRPr="00385BB1">
        <w:rPr>
          <w:rFonts w:ascii="Times New Roman" w:hAnsi="Times New Roman" w:cs="Times New Roman"/>
          <w:sz w:val="24"/>
          <w:szCs w:val="24"/>
        </w:rPr>
        <w:t xml:space="preserve"> utvrđuju se sljedeće zone:</w:t>
      </w:r>
    </w:p>
    <w:p w14:paraId="4806717A" w14:textId="77777777" w:rsidR="007172EF" w:rsidRPr="004C05BB" w:rsidRDefault="007172EF" w:rsidP="007172EF">
      <w:pPr>
        <w:spacing w:after="0" w:line="240" w:lineRule="auto"/>
        <w:jc w:val="both"/>
        <w:rPr>
          <w:rFonts w:ascii="Times New Roman" w:hAnsi="Times New Roman" w:cs="Times New Roman"/>
          <w:color w:val="FF0000"/>
          <w:sz w:val="24"/>
          <w:szCs w:val="24"/>
        </w:rPr>
      </w:pPr>
      <w:r w:rsidRPr="004C05BB">
        <w:rPr>
          <w:rFonts w:ascii="Times New Roman" w:hAnsi="Times New Roman" w:cs="Times New Roman"/>
          <w:color w:val="FF0000"/>
          <w:sz w:val="24"/>
          <w:szCs w:val="24"/>
        </w:rPr>
        <w:t> </w:t>
      </w:r>
    </w:p>
    <w:p w14:paraId="3A3C3BAC"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FF2B06"/>
          <w:sz w:val="24"/>
          <w:szCs w:val="24"/>
        </w:rPr>
        <w:t xml:space="preserve">a) I. zoni </w:t>
      </w:r>
      <w:r w:rsidRPr="008831BC">
        <w:rPr>
          <w:rFonts w:ascii="Times New Roman" w:eastAsia="ArialMT" w:hAnsi="Times New Roman" w:cs="Times New Roman"/>
          <w:color w:val="000000"/>
          <w:sz w:val="24"/>
          <w:szCs w:val="24"/>
        </w:rPr>
        <w:t>Grada Petrinje pripadaju:</w:t>
      </w:r>
    </w:p>
    <w:p w14:paraId="33CA13F8"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Trg dr. Franje TUĐMANA</w:t>
      </w:r>
    </w:p>
    <w:p w14:paraId="6A6CECCE"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GAVRILOVIĆEV trg</w:t>
      </w:r>
    </w:p>
    <w:p w14:paraId="6FC58143"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Trg HRVATSKIH BRANITELJA</w:t>
      </w:r>
    </w:p>
    <w:p w14:paraId="06FCCCCC"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Trg MATICE HRVATSKE</w:t>
      </w:r>
    </w:p>
    <w:p w14:paraId="2B495F7D"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Trg NARODNIH UČITELJA</w:t>
      </w:r>
    </w:p>
    <w:p w14:paraId="38E10CC9"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Trg Petra PRERADOVIĆA</w:t>
      </w:r>
    </w:p>
    <w:p w14:paraId="2CB454B6"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Trg Stjepana RADIĆA</w:t>
      </w:r>
    </w:p>
    <w:p w14:paraId="1D228DDB"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 xml:space="preserve">Šetalište </w:t>
      </w:r>
      <w:proofErr w:type="spellStart"/>
      <w:r w:rsidRPr="008831BC">
        <w:rPr>
          <w:rFonts w:ascii="Times New Roman" w:eastAsia="ArialMT" w:hAnsi="Times New Roman" w:cs="Times New Roman"/>
          <w:color w:val="000000"/>
          <w:sz w:val="24"/>
          <w:szCs w:val="24"/>
        </w:rPr>
        <w:t>Kajetana</w:t>
      </w:r>
      <w:proofErr w:type="spellEnd"/>
      <w:r w:rsidRPr="008831BC">
        <w:rPr>
          <w:rFonts w:ascii="Times New Roman" w:eastAsia="ArialMT" w:hAnsi="Times New Roman" w:cs="Times New Roman"/>
          <w:color w:val="000000"/>
          <w:sz w:val="24"/>
          <w:szCs w:val="24"/>
        </w:rPr>
        <w:t xml:space="preserve"> KNEŽIĆA</w:t>
      </w:r>
    </w:p>
    <w:p w14:paraId="51A8C5D3" w14:textId="77777777" w:rsidR="007172EF" w:rsidRPr="00F733D9" w:rsidRDefault="007172EF" w:rsidP="007172EF">
      <w:pPr>
        <w:autoSpaceDE w:val="0"/>
        <w:autoSpaceDN w:val="0"/>
        <w:adjustRightInd w:val="0"/>
        <w:spacing w:after="0" w:line="240" w:lineRule="auto"/>
        <w:rPr>
          <w:rFonts w:ascii="Times New Roman" w:eastAsia="ArialMT" w:hAnsi="Times New Roman" w:cs="Times New Roman"/>
          <w:color w:val="FF0000"/>
          <w:sz w:val="24"/>
          <w:szCs w:val="24"/>
        </w:rPr>
      </w:pPr>
      <w:r w:rsidRPr="00F733D9">
        <w:rPr>
          <w:rFonts w:ascii="Times New Roman" w:eastAsia="ArialMT" w:hAnsi="Times New Roman" w:cs="Times New Roman"/>
          <w:color w:val="FF0000"/>
          <w:sz w:val="24"/>
          <w:szCs w:val="24"/>
        </w:rPr>
        <w:t>Šetalište Josipa Jurja STROSSMAYERA</w:t>
      </w:r>
    </w:p>
    <w:p w14:paraId="52BA237E"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Šetalište Eduarda GÖNNERA</w:t>
      </w:r>
    </w:p>
    <w:p w14:paraId="49F06B92"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Gustava BOLTEKA</w:t>
      </w:r>
    </w:p>
    <w:p w14:paraId="275B8EDE"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Mije BILJANA</w:t>
      </w:r>
    </w:p>
    <w:p w14:paraId="7E84916B"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Huge BADALIĆA</w:t>
      </w:r>
    </w:p>
    <w:p w14:paraId="3ECBAD9B"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BREZJE</w:t>
      </w:r>
    </w:p>
    <w:p w14:paraId="26CFF757" w14:textId="77777777" w:rsidR="007172EF"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AF4DE7">
        <w:rPr>
          <w:rFonts w:ascii="Times New Roman" w:eastAsia="ArialMT" w:hAnsi="Times New Roman" w:cs="Times New Roman"/>
          <w:color w:val="FF0000"/>
          <w:sz w:val="24"/>
          <w:szCs w:val="24"/>
        </w:rPr>
        <w:t>Ulica</w:t>
      </w:r>
      <w:r w:rsidRPr="008831BC">
        <w:rPr>
          <w:rFonts w:ascii="Times New Roman" w:eastAsia="ArialMT" w:hAnsi="Times New Roman" w:cs="Times New Roman"/>
          <w:color w:val="000000"/>
          <w:sz w:val="24"/>
          <w:szCs w:val="24"/>
        </w:rPr>
        <w:t xml:space="preserve"> Dragutina CAREKA</w:t>
      </w:r>
    </w:p>
    <w:p w14:paraId="13508AE4"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Pr>
          <w:rFonts w:ascii="Times New Roman" w:eastAsia="ArialMT" w:hAnsi="Times New Roman" w:cs="Times New Roman"/>
          <w:color w:val="000000"/>
          <w:sz w:val="24"/>
          <w:szCs w:val="24"/>
        </w:rPr>
        <w:t>Lijeva strana DRENAČKE ULICE do pruge</w:t>
      </w:r>
    </w:p>
    <w:p w14:paraId="13ED0ED8"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DUGA ULICA</w:t>
      </w:r>
    </w:p>
    <w:p w14:paraId="085F28EC"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Milana DUJNIĆA</w:t>
      </w:r>
    </w:p>
    <w:p w14:paraId="45B19EE8"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Kneza DOMAGOJA</w:t>
      </w:r>
    </w:p>
    <w:p w14:paraId="4A29F476"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Ksavera Šandora ĐALSKOG</w:t>
      </w:r>
    </w:p>
    <w:p w14:paraId="469425F6"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Ivana FILIPOVIĆA</w:t>
      </w:r>
    </w:p>
    <w:p w14:paraId="3C813911"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Ivana GUNDULIĆA</w:t>
      </w:r>
    </w:p>
    <w:p w14:paraId="44770DD4"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Ljudevita GAJA do broja 110 i 117</w:t>
      </w:r>
    </w:p>
    <w:p w14:paraId="265A50E3"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Matije GUPCA</w:t>
      </w:r>
    </w:p>
    <w:p w14:paraId="71DDEA41"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Marcela GORUPA</w:t>
      </w:r>
    </w:p>
    <w:p w14:paraId="6970BEFD"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braće HANŽEK</w:t>
      </w:r>
    </w:p>
    <w:p w14:paraId="255BE806"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Matije JANDRIĆA</w:t>
      </w:r>
    </w:p>
    <w:p w14:paraId="51E0E82C"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Franje JELAČIĆA</w:t>
      </w:r>
    </w:p>
    <w:p w14:paraId="3C37D074"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Martina JURANOVIĆA</w:t>
      </w:r>
    </w:p>
    <w:p w14:paraId="4444BE45"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Andrije KAČIĆA MIOŠIĆA</w:t>
      </w:r>
    </w:p>
    <w:p w14:paraId="1C442586"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Vjekoslava KLAIĆA</w:t>
      </w:r>
    </w:p>
    <w:p w14:paraId="7D6051F4"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Ante KOVAČIĆA</w:t>
      </w:r>
    </w:p>
    <w:p w14:paraId="7334FA65"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Ivana Gorana KOVAČIĆA</w:t>
      </w:r>
    </w:p>
    <w:p w14:paraId="5276DF2A"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Ive KRIŽEVIĆA</w:t>
      </w:r>
    </w:p>
    <w:p w14:paraId="355C2C72"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Otona KUČERE do broja 67 i 72A</w:t>
      </w:r>
    </w:p>
    <w:p w14:paraId="2C21D141"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Franje KUHAČA</w:t>
      </w:r>
    </w:p>
    <w:p w14:paraId="28657B2A"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Ivana KUKULJEVIĆA SAKCINSKOG</w:t>
      </w:r>
    </w:p>
    <w:p w14:paraId="5832B7D9"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KUPSKA ULICA desna strana</w:t>
      </w:r>
    </w:p>
    <w:p w14:paraId="2CC3E583"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Šetalište Vatroslava LISINSKOG</w:t>
      </w:r>
    </w:p>
    <w:p w14:paraId="724898B8"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Radoslava LOPAŠIĆA</w:t>
      </w:r>
    </w:p>
    <w:p w14:paraId="6617CBA5"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Ivana LUCIĆA</w:t>
      </w:r>
    </w:p>
    <w:p w14:paraId="39EC5C12"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 xml:space="preserve">Ulica </w:t>
      </w:r>
      <w:proofErr w:type="spellStart"/>
      <w:r w:rsidRPr="008831BC">
        <w:rPr>
          <w:rFonts w:ascii="Times New Roman" w:eastAsia="ArialMT" w:hAnsi="Times New Roman" w:cs="Times New Roman"/>
          <w:color w:val="000000"/>
          <w:sz w:val="24"/>
          <w:szCs w:val="24"/>
        </w:rPr>
        <w:t>dr.Vladka</w:t>
      </w:r>
      <w:proofErr w:type="spellEnd"/>
      <w:r w:rsidRPr="008831BC">
        <w:rPr>
          <w:rFonts w:ascii="Times New Roman" w:eastAsia="ArialMT" w:hAnsi="Times New Roman" w:cs="Times New Roman"/>
          <w:color w:val="000000"/>
          <w:sz w:val="24"/>
          <w:szCs w:val="24"/>
        </w:rPr>
        <w:t xml:space="preserve"> MAČEKA</w:t>
      </w:r>
    </w:p>
    <w:p w14:paraId="3B95044B"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Ive MALINE lijeva i desna strana do pruge</w:t>
      </w:r>
    </w:p>
    <w:p w14:paraId="5ED27E59"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Antuna Gustava MATOŠA</w:t>
      </w:r>
    </w:p>
    <w:p w14:paraId="4C45F2A6"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lastRenderedPageBreak/>
        <w:t>Ulica Ivana MAŽURANIĆA</w:t>
      </w:r>
    </w:p>
    <w:p w14:paraId="327AADBC"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Ivane Brlić MAŽURANIĆ</w:t>
      </w:r>
    </w:p>
    <w:p w14:paraId="2767E090"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Matije MESIĆA</w:t>
      </w:r>
    </w:p>
    <w:p w14:paraId="571EB0EE"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Antuna MIHANOVIĆA</w:t>
      </w:r>
    </w:p>
    <w:p w14:paraId="4F767247"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Milana MIHOLJEVIĆA</w:t>
      </w:r>
    </w:p>
    <w:p w14:paraId="0E0AE324"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Ljudevita MODECA</w:t>
      </w:r>
    </w:p>
    <w:p w14:paraId="52B88B48"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Vladimira NAZORA</w:t>
      </w:r>
    </w:p>
    <w:p w14:paraId="0CC433A2"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dr. Josipa NEMECA</w:t>
      </w:r>
    </w:p>
    <w:p w14:paraId="5DFD8599"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Grge NOVAKA</w:t>
      </w:r>
    </w:p>
    <w:p w14:paraId="61FB1DD0"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Dražena PETROVIĆA</w:t>
      </w:r>
    </w:p>
    <w:p w14:paraId="79B3AF97"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Vilka PANACA</w:t>
      </w:r>
    </w:p>
    <w:p w14:paraId="7D643DCC"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dr. Ivana RIBARA</w:t>
      </w:r>
    </w:p>
    <w:p w14:paraId="09A3A463"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Stjepana RADIĆA do broja 98 i 93</w:t>
      </w:r>
    </w:p>
    <w:p w14:paraId="65E62562"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Matije Antuna RELJKOVIĆA</w:t>
      </w:r>
    </w:p>
    <w:p w14:paraId="4934FC04"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Pavla RITTERA VITEZOVIĆA</w:t>
      </w:r>
    </w:p>
    <w:p w14:paraId="10B4F003"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 xml:space="preserve">Ulica </w:t>
      </w:r>
      <w:proofErr w:type="spellStart"/>
      <w:r w:rsidRPr="008831BC">
        <w:rPr>
          <w:rFonts w:ascii="Times New Roman" w:eastAsia="ArialMT" w:hAnsi="Times New Roman" w:cs="Times New Roman"/>
          <w:color w:val="000000"/>
          <w:sz w:val="24"/>
          <w:szCs w:val="24"/>
        </w:rPr>
        <w:t>Bogomira</w:t>
      </w:r>
      <w:proofErr w:type="spellEnd"/>
      <w:r w:rsidRPr="008831BC">
        <w:rPr>
          <w:rFonts w:ascii="Times New Roman" w:eastAsia="ArialMT" w:hAnsi="Times New Roman" w:cs="Times New Roman"/>
          <w:color w:val="000000"/>
          <w:sz w:val="24"/>
          <w:szCs w:val="24"/>
        </w:rPr>
        <w:t xml:space="preserve"> RUMLERA</w:t>
      </w:r>
    </w:p>
    <w:p w14:paraId="08684C4E"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Josipa RUNJANINA</w:t>
      </w:r>
    </w:p>
    <w:p w14:paraId="2443FC11"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SAJMIŠTE</w:t>
      </w:r>
    </w:p>
    <w:p w14:paraId="5F29E6B3"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Đure SREBRIĆA</w:t>
      </w:r>
    </w:p>
    <w:p w14:paraId="658448A7"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SISAČKA ULICA, desna strana do kbr. 32 i lijeva</w:t>
      </w:r>
      <w:r>
        <w:rPr>
          <w:rFonts w:ascii="Times New Roman" w:eastAsia="ArialMT" w:hAnsi="Times New Roman" w:cs="Times New Roman"/>
          <w:color w:val="000000"/>
          <w:sz w:val="24"/>
          <w:szCs w:val="24"/>
        </w:rPr>
        <w:t xml:space="preserve"> </w:t>
      </w:r>
      <w:r w:rsidRPr="008831BC">
        <w:rPr>
          <w:rFonts w:ascii="Times New Roman" w:eastAsia="ArialMT" w:hAnsi="Times New Roman" w:cs="Times New Roman"/>
          <w:color w:val="000000"/>
          <w:sz w:val="24"/>
          <w:szCs w:val="24"/>
        </w:rPr>
        <w:t xml:space="preserve">strana do </w:t>
      </w:r>
      <w:proofErr w:type="spellStart"/>
      <w:r w:rsidRPr="008831BC">
        <w:rPr>
          <w:rFonts w:ascii="Times New Roman" w:eastAsia="ArialMT" w:hAnsi="Times New Roman" w:cs="Times New Roman"/>
          <w:color w:val="000000"/>
          <w:sz w:val="24"/>
          <w:szCs w:val="24"/>
        </w:rPr>
        <w:t>Drenačke</w:t>
      </w:r>
      <w:proofErr w:type="spellEnd"/>
      <w:r w:rsidRPr="008831BC">
        <w:rPr>
          <w:rFonts w:ascii="Times New Roman" w:eastAsia="ArialMT" w:hAnsi="Times New Roman" w:cs="Times New Roman"/>
          <w:color w:val="000000"/>
          <w:sz w:val="24"/>
          <w:szCs w:val="24"/>
        </w:rPr>
        <w:t xml:space="preserve"> ulice</w:t>
      </w:r>
    </w:p>
    <w:p w14:paraId="1EE41087"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Tadije SMIČIKLASA</w:t>
      </w:r>
    </w:p>
    <w:p w14:paraId="2E5AC710"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Mije SRNAKA</w:t>
      </w:r>
    </w:p>
    <w:p w14:paraId="6B93773E"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Frana SUPILA</w:t>
      </w:r>
    </w:p>
    <w:p w14:paraId="13527BD7"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Augusta ŠENOE</w:t>
      </w:r>
    </w:p>
    <w:p w14:paraId="5E659363"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Josipa ŠOKČEVIĆA</w:t>
      </w:r>
    </w:p>
    <w:p w14:paraId="79D42436"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Artura TURKULINA</w:t>
      </w:r>
    </w:p>
    <w:p w14:paraId="5A7E375B"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TURKOVA ULICA</w:t>
      </w:r>
    </w:p>
    <w:p w14:paraId="371E951F"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Odvojak TURKOVE ULICE</w:t>
      </w:r>
    </w:p>
    <w:p w14:paraId="2B4B91CB"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VRTNI PUT</w:t>
      </w:r>
    </w:p>
    <w:p w14:paraId="0D24CFD2"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Katarine ZRINSKE</w:t>
      </w:r>
    </w:p>
    <w:p w14:paraId="5845722C"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ZAGREBAČKA ULICA</w:t>
      </w:r>
    </w:p>
    <w:p w14:paraId="7B39D560"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Otona ŽUPANČIĆA</w:t>
      </w:r>
    </w:p>
    <w:p w14:paraId="74BBCA71" w14:textId="77777777" w:rsidR="007172EF"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Vinka ŽGANECA</w:t>
      </w:r>
    </w:p>
    <w:p w14:paraId="635259F1" w14:textId="77777777" w:rsidR="007172EF"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p>
    <w:p w14:paraId="69516D5B" w14:textId="77777777" w:rsidR="007172EF" w:rsidRPr="00192C11" w:rsidRDefault="007172EF" w:rsidP="007172EF">
      <w:pPr>
        <w:autoSpaceDE w:val="0"/>
        <w:autoSpaceDN w:val="0"/>
        <w:adjustRightInd w:val="0"/>
        <w:spacing w:after="0" w:line="240" w:lineRule="auto"/>
        <w:rPr>
          <w:rFonts w:ascii="Times New Roman" w:eastAsia="ArialMT" w:hAnsi="Times New Roman"/>
          <w:color w:val="000000"/>
        </w:rPr>
      </w:pPr>
      <w:r w:rsidRPr="00192C11">
        <w:rPr>
          <w:rFonts w:ascii="Times New Roman" w:eastAsia="ArialMT" w:hAnsi="Times New Roman" w:cs="Times New Roman"/>
          <w:color w:val="000000"/>
          <w:sz w:val="24"/>
          <w:szCs w:val="24"/>
        </w:rPr>
        <w:t>I.</w:t>
      </w:r>
      <w:r>
        <w:rPr>
          <w:rFonts w:ascii="Times New Roman" w:eastAsia="ArialMT" w:hAnsi="Times New Roman"/>
          <w:color w:val="000000"/>
        </w:rPr>
        <w:t xml:space="preserve"> </w:t>
      </w:r>
      <w:r w:rsidRPr="00192C11">
        <w:rPr>
          <w:rFonts w:ascii="Times New Roman" w:eastAsia="ArialMT" w:hAnsi="Times New Roman"/>
          <w:color w:val="000000"/>
        </w:rPr>
        <w:t>zoni</w:t>
      </w:r>
      <w:r>
        <w:rPr>
          <w:rFonts w:ascii="Times New Roman" w:eastAsia="ArialMT" w:hAnsi="Times New Roman"/>
          <w:color w:val="000000"/>
        </w:rPr>
        <w:t xml:space="preserve"> Grada Petrinje pripadaju  i sl</w:t>
      </w:r>
      <w:r w:rsidRPr="00192C11">
        <w:rPr>
          <w:rFonts w:ascii="Times New Roman" w:eastAsia="ArialMT" w:hAnsi="Times New Roman"/>
          <w:color w:val="000000"/>
        </w:rPr>
        <w:t>jedeći dijelovi naselja Nova Drenčina:</w:t>
      </w:r>
    </w:p>
    <w:p w14:paraId="73DD3118"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Lijeva strana DRENAČKE ULICE do ulice LIVADARSKI</w:t>
      </w:r>
      <w:r>
        <w:rPr>
          <w:rFonts w:ascii="Times New Roman" w:eastAsia="ArialMT" w:hAnsi="Times New Roman" w:cs="Times New Roman"/>
          <w:color w:val="000000"/>
          <w:sz w:val="24"/>
          <w:szCs w:val="24"/>
        </w:rPr>
        <w:t xml:space="preserve"> </w:t>
      </w:r>
      <w:r w:rsidRPr="008831BC">
        <w:rPr>
          <w:rFonts w:ascii="Times New Roman" w:eastAsia="ArialMT" w:hAnsi="Times New Roman" w:cs="Times New Roman"/>
          <w:color w:val="000000"/>
          <w:sz w:val="24"/>
          <w:szCs w:val="24"/>
        </w:rPr>
        <w:t>PUT</w:t>
      </w:r>
    </w:p>
    <w:p w14:paraId="07B15B49"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p>
    <w:p w14:paraId="3A07B2D9"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FF2B06"/>
          <w:sz w:val="24"/>
          <w:szCs w:val="24"/>
        </w:rPr>
        <w:t xml:space="preserve">b) II. zoni </w:t>
      </w:r>
      <w:r w:rsidRPr="008831BC">
        <w:rPr>
          <w:rFonts w:ascii="Times New Roman" w:eastAsia="ArialMT" w:hAnsi="Times New Roman" w:cs="Times New Roman"/>
          <w:color w:val="000000"/>
          <w:sz w:val="24"/>
          <w:szCs w:val="24"/>
        </w:rPr>
        <w:t>Grada Petrinje pripadaju:</w:t>
      </w:r>
    </w:p>
    <w:p w14:paraId="5464F291"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I odvojak ulice Matije GUPCA</w:t>
      </w:r>
    </w:p>
    <w:p w14:paraId="3FBA864F" w14:textId="77777777" w:rsidR="007172EF" w:rsidRPr="008831BC" w:rsidRDefault="007172EF" w:rsidP="007172EF">
      <w:pPr>
        <w:spacing w:after="0" w:line="240" w:lineRule="auto"/>
        <w:jc w:val="both"/>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II odvojak ulice Matije GUPCA</w:t>
      </w:r>
    </w:p>
    <w:p w14:paraId="71BF522C"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III odvojak ulice Matije GUPCA</w:t>
      </w:r>
    </w:p>
    <w:p w14:paraId="53C05B24"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IV odvojak ulice Matije GUPCA</w:t>
      </w:r>
    </w:p>
    <w:p w14:paraId="15756958"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Ljudevita GAJA od broja 119 i 112</w:t>
      </w:r>
    </w:p>
    <w:p w14:paraId="545712B5"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Stjepana RADIĆA od broja 100 do 120 i od</w:t>
      </w:r>
      <w:r>
        <w:rPr>
          <w:rFonts w:ascii="Times New Roman" w:eastAsia="ArialMT" w:hAnsi="Times New Roman" w:cs="Times New Roman"/>
          <w:sz w:val="24"/>
          <w:szCs w:val="24"/>
        </w:rPr>
        <w:t xml:space="preserve"> </w:t>
      </w:r>
      <w:r w:rsidRPr="008831BC">
        <w:rPr>
          <w:rFonts w:ascii="Times New Roman" w:eastAsia="ArialMT" w:hAnsi="Times New Roman" w:cs="Times New Roman"/>
          <w:sz w:val="24"/>
          <w:szCs w:val="24"/>
        </w:rPr>
        <w:t>broja 95 do broja 117A</w:t>
      </w:r>
    </w:p>
    <w:p w14:paraId="2B759D5F"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Matije ANTOLCA</w:t>
      </w:r>
    </w:p>
    <w:p w14:paraId="5A230367"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Mirka ANTOLIĆA</w:t>
      </w:r>
    </w:p>
    <w:p w14:paraId="0C46619C"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Dragutina BENKA</w:t>
      </w:r>
    </w:p>
    <w:p w14:paraId="031B5353"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Mate BOŽIČEVIĆA</w:t>
      </w:r>
    </w:p>
    <w:p w14:paraId="4A584CBA"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Jelene BABIĆ</w:t>
      </w:r>
    </w:p>
    <w:p w14:paraId="3884508B"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Dobriše CESARIĆA</w:t>
      </w:r>
    </w:p>
    <w:p w14:paraId="4712AE3A"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lastRenderedPageBreak/>
        <w:t>Ulica Augusta CESARCA</w:t>
      </w:r>
    </w:p>
    <w:p w14:paraId="32B2B6B8"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Tome Bakača ERDÖDYA</w:t>
      </w:r>
    </w:p>
    <w:p w14:paraId="0D188DE8"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Miroslava EBNERA</w:t>
      </w:r>
    </w:p>
    <w:p w14:paraId="0208C7B0"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Matije FILJAKA</w:t>
      </w:r>
    </w:p>
    <w:p w14:paraId="25E16C94"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GROMOVA</w:t>
      </w:r>
    </w:p>
    <w:p w14:paraId="540F21BD"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Josipa GLASERA</w:t>
      </w:r>
    </w:p>
    <w:p w14:paraId="638E3470"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Krste HEGEDUŠIĆA</w:t>
      </w:r>
    </w:p>
    <w:p w14:paraId="617E924A"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Andrije HEBRANGA</w:t>
      </w:r>
    </w:p>
    <w:p w14:paraId="4FBF0669"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Ivana HANGIJA</w:t>
      </w:r>
    </w:p>
    <w:p w14:paraId="6E65C8B4"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Tomislava IVKANECA</w:t>
      </w:r>
    </w:p>
    <w:p w14:paraId="51D18412"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braće JANEKOVIĆ</w:t>
      </w:r>
    </w:p>
    <w:p w14:paraId="6DC488EB"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Odvojak ulice braće JANEKOVIĆ</w:t>
      </w:r>
    </w:p>
    <w:p w14:paraId="27C58C2B"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6. KOLOVOZA</w:t>
      </w:r>
    </w:p>
    <w:p w14:paraId="609F1D91"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Vlade BAGATA</w:t>
      </w:r>
    </w:p>
    <w:p w14:paraId="533E3C9C"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Slavoljuba KOSTINČERA</w:t>
      </w:r>
    </w:p>
    <w:p w14:paraId="15A80CF5"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Miroslava KRLEŽE</w:t>
      </w:r>
    </w:p>
    <w:p w14:paraId="6B05D623"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Josipa KRAŠA</w:t>
      </w:r>
    </w:p>
    <w:p w14:paraId="59F4F353"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Otokara KERŠOVANIJA</w:t>
      </w:r>
    </w:p>
    <w:p w14:paraId="2527A5AC"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Josipa KOZARCA</w:t>
      </w:r>
    </w:p>
    <w:p w14:paraId="7D0B8E3F"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Zvonimira KUHARA</w:t>
      </w:r>
    </w:p>
    <w:p w14:paraId="3F5D1420"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sv. KVIRINA BISKUPA</w:t>
      </w:r>
    </w:p>
    <w:p w14:paraId="70D9F899"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KUPSKA ulica lijeva strana</w:t>
      </w:r>
    </w:p>
    <w:p w14:paraId="7522F1C7"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Ive MALINE lijeva i desna strana preko pruge</w:t>
      </w:r>
    </w:p>
    <w:p w14:paraId="58A24438"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Odvojak ulice Ive MALINE</w:t>
      </w:r>
    </w:p>
    <w:p w14:paraId="64200BF5"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Milana MAKANCA</w:t>
      </w:r>
    </w:p>
    <w:p w14:paraId="3C779A42"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Odvojak ulice Milana MAKANCA</w:t>
      </w:r>
    </w:p>
    <w:p w14:paraId="5365B12A"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Ivana MEŠTROVIĆA</w:t>
      </w:r>
    </w:p>
    <w:p w14:paraId="7F4A7444"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Odvojak ulice Ivana MEŠTROVIĆA</w:t>
      </w:r>
    </w:p>
    <w:p w14:paraId="665B5700"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Josipa MIŠKATOVIĆA</w:t>
      </w:r>
    </w:p>
    <w:p w14:paraId="59259668"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Matije MRAZOVIĆA</w:t>
      </w:r>
    </w:p>
    <w:p w14:paraId="1207F3D8"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I. odvojak ulice Matije MRAZOVIĆA</w:t>
      </w:r>
    </w:p>
    <w:p w14:paraId="562253B3"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II. odvojak ulice Matije MRAZOVIĆA</w:t>
      </w:r>
    </w:p>
    <w:p w14:paraId="7DF1D6A3"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Mihovila Pavleka MIŠKINE</w:t>
      </w:r>
    </w:p>
    <w:p w14:paraId="41C41889"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Odvojak ulice Mihovila Pavleka MIŠKINE</w:t>
      </w:r>
    </w:p>
    <w:p w14:paraId="1AEE1A36"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Vilima MUHE</w:t>
      </w:r>
    </w:p>
    <w:p w14:paraId="3B70464F"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Vinka NIKOLIĆA</w:t>
      </w:r>
    </w:p>
    <w:p w14:paraId="5D46237B"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Antuna PECHANA</w:t>
      </w:r>
    </w:p>
    <w:p w14:paraId="66CC1D44"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Mihovila PLEŠE</w:t>
      </w:r>
    </w:p>
    <w:p w14:paraId="3F8BB602"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Matije PERAKA</w:t>
      </w:r>
    </w:p>
    <w:p w14:paraId="6DD251AD"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Odvojak ulice Matije PERAKA</w:t>
      </w:r>
    </w:p>
    <w:p w14:paraId="389449B7"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Ivana PETRUŠIĆA</w:t>
      </w:r>
    </w:p>
    <w:p w14:paraId="2BDCD2AA"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Stjepana PEJAKOVIĆA</w:t>
      </w:r>
    </w:p>
    <w:p w14:paraId="518A8DC9"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Zlatka PETERNEKA</w:t>
      </w:r>
    </w:p>
    <w:p w14:paraId="4B6E438B"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Andrije PIRNATA</w:t>
      </w:r>
    </w:p>
    <w:p w14:paraId="6021F812"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Franca PREŠERNA</w:t>
      </w:r>
    </w:p>
    <w:p w14:paraId="1236BCCF"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 xml:space="preserve">Ulica </w:t>
      </w:r>
      <w:proofErr w:type="spellStart"/>
      <w:r w:rsidRPr="008831BC">
        <w:rPr>
          <w:rFonts w:ascii="Times New Roman" w:eastAsia="ArialMT" w:hAnsi="Times New Roman" w:cs="Times New Roman"/>
          <w:sz w:val="24"/>
          <w:szCs w:val="24"/>
        </w:rPr>
        <w:t>msgr</w:t>
      </w:r>
      <w:proofErr w:type="spellEnd"/>
      <w:r w:rsidRPr="008831BC">
        <w:rPr>
          <w:rFonts w:ascii="Times New Roman" w:eastAsia="ArialMT" w:hAnsi="Times New Roman" w:cs="Times New Roman"/>
          <w:sz w:val="24"/>
          <w:szCs w:val="24"/>
        </w:rPr>
        <w:t>. Đure PUKECA</w:t>
      </w:r>
    </w:p>
    <w:p w14:paraId="58F604C0"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ROKOVA ULICA</w:t>
      </w:r>
    </w:p>
    <w:p w14:paraId="71211263"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Slavka KOLARA</w:t>
      </w:r>
    </w:p>
    <w:p w14:paraId="1CCB5B99"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Ivice HRNČEVIĆA</w:t>
      </w:r>
    </w:p>
    <w:p w14:paraId="4085CB55"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I. desni odvojak ulice Slavka KOLARA</w:t>
      </w:r>
    </w:p>
    <w:p w14:paraId="67D6520B"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lastRenderedPageBreak/>
        <w:t xml:space="preserve">I. lijevi </w:t>
      </w:r>
      <w:proofErr w:type="spellStart"/>
      <w:r w:rsidRPr="008831BC">
        <w:rPr>
          <w:rFonts w:ascii="Times New Roman" w:eastAsia="ArialMT" w:hAnsi="Times New Roman" w:cs="Times New Roman"/>
          <w:sz w:val="24"/>
          <w:szCs w:val="24"/>
        </w:rPr>
        <w:t>odvjak</w:t>
      </w:r>
      <w:proofErr w:type="spellEnd"/>
      <w:r w:rsidRPr="008831BC">
        <w:rPr>
          <w:rFonts w:ascii="Times New Roman" w:eastAsia="ArialMT" w:hAnsi="Times New Roman" w:cs="Times New Roman"/>
          <w:sz w:val="24"/>
          <w:szCs w:val="24"/>
        </w:rPr>
        <w:t xml:space="preserve"> ulice Slavka KOLARA</w:t>
      </w:r>
    </w:p>
    <w:p w14:paraId="24166BDB"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II. desni odvojak ulice Slavka KOLARA</w:t>
      </w:r>
    </w:p>
    <w:p w14:paraId="0B346DB4"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II. lijevi odvojak ulice Slavka KOLARA</w:t>
      </w:r>
    </w:p>
    <w:p w14:paraId="75614E41"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III. desni odvojak ulice Slavka KOLARA</w:t>
      </w:r>
    </w:p>
    <w:p w14:paraId="310418D6"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IV. desni odvojak ulice Slavka KOLARA</w:t>
      </w:r>
    </w:p>
    <w:p w14:paraId="0539A216"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V. desni odvojak ulice Slavka KOLARA</w:t>
      </w:r>
    </w:p>
    <w:p w14:paraId="0F0BDF64"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Dragutina ŠIMONČIĆA</w:t>
      </w:r>
    </w:p>
    <w:p w14:paraId="5585B80C"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Vladimira STAHULJAKA</w:t>
      </w:r>
    </w:p>
    <w:p w14:paraId="05F29175"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Odvojak ulice Vladimira STAHULJAKA</w:t>
      </w:r>
    </w:p>
    <w:p w14:paraId="45C2FAF6"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Janka STJEPUŠINA</w:t>
      </w:r>
    </w:p>
    <w:p w14:paraId="642297D1"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Ivana Janka ŠTROMARA</w:t>
      </w:r>
    </w:p>
    <w:p w14:paraId="1E270EB6"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Bogoslava ŠULEKA</w:t>
      </w:r>
    </w:p>
    <w:p w14:paraId="5B6C112A"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Ivana TRNSKOG</w:t>
      </w:r>
    </w:p>
    <w:p w14:paraId="5BDB692C"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Milke TRNINE</w:t>
      </w:r>
    </w:p>
    <w:p w14:paraId="0B5EB2ED"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Jure TURIĆA</w:t>
      </w:r>
    </w:p>
    <w:p w14:paraId="4B02DDD4"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Nikole TESLE</w:t>
      </w:r>
    </w:p>
    <w:p w14:paraId="4804DC8A"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Tina UJEVIĆA</w:t>
      </w:r>
    </w:p>
    <w:p w14:paraId="7D8D81C1"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VINOGRADSKA ULICA</w:t>
      </w:r>
    </w:p>
    <w:p w14:paraId="38B7D155"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VOĆARSKA ULICA</w:t>
      </w:r>
    </w:p>
    <w:p w14:paraId="7EE68C68"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Odvojak VOĆARSKE ULICE</w:t>
      </w:r>
    </w:p>
    <w:p w14:paraId="6DA56C83"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VATROGASNA ULICA</w:t>
      </w:r>
    </w:p>
    <w:p w14:paraId="7E40CBCE"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Mile VOD</w:t>
      </w:r>
    </w:p>
    <w:p w14:paraId="16D7A589"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Petra ZRINSKOG</w:t>
      </w:r>
    </w:p>
    <w:p w14:paraId="69F62A72"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ŽELJEZNIČKA ULICA</w:t>
      </w:r>
    </w:p>
    <w:p w14:paraId="23C741AA"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Mate BUČARA</w:t>
      </w:r>
    </w:p>
    <w:p w14:paraId="2E2EDFF7"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Odvojak ulice Mate BUČARA</w:t>
      </w:r>
    </w:p>
    <w:p w14:paraId="5752CBF7"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Marina DRŽIĆA</w:t>
      </w:r>
    </w:p>
    <w:p w14:paraId="1E679647"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I. odvojak ulice Marina DRŽIĆA</w:t>
      </w:r>
    </w:p>
    <w:p w14:paraId="06FCE994"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II. odvojak ulice Marina DRŽIĆA</w:t>
      </w:r>
    </w:p>
    <w:p w14:paraId="2F9986B1"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III. odvojak ulice Marina DRŽIĆA</w:t>
      </w:r>
    </w:p>
    <w:p w14:paraId="2FD1096C"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IV. odvojak ulice Marina DRŽIĆA</w:t>
      </w:r>
    </w:p>
    <w:p w14:paraId="016334E7"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I. odvojak ulice Matije FILJAKA</w:t>
      </w:r>
    </w:p>
    <w:p w14:paraId="55F12C07"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II. odvojak ulice Matije FILJAKA</w:t>
      </w:r>
    </w:p>
    <w:p w14:paraId="2032E588"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Rudolfa HERCEGA</w:t>
      </w:r>
    </w:p>
    <w:p w14:paraId="5B9C614E"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Sv. Marka KRIŽEVČANINA</w:t>
      </w:r>
    </w:p>
    <w:p w14:paraId="194DD171"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Josipa KUNDEKA</w:t>
      </w:r>
    </w:p>
    <w:p w14:paraId="5968A94D"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Sv. Leopolda MANDIĆA</w:t>
      </w:r>
    </w:p>
    <w:p w14:paraId="1F33D33B"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SISAČKA ULICA, desna strana od kućnog broja 32</w:t>
      </w:r>
      <w:r>
        <w:rPr>
          <w:rFonts w:ascii="Times New Roman" w:eastAsia="ArialMT" w:hAnsi="Times New Roman" w:cs="Times New Roman"/>
          <w:sz w:val="24"/>
          <w:szCs w:val="24"/>
        </w:rPr>
        <w:t xml:space="preserve"> </w:t>
      </w:r>
      <w:r w:rsidRPr="008831BC">
        <w:rPr>
          <w:rFonts w:ascii="Times New Roman" w:eastAsia="ArialMT" w:hAnsi="Times New Roman" w:cs="Times New Roman"/>
          <w:sz w:val="24"/>
          <w:szCs w:val="24"/>
        </w:rPr>
        <w:t xml:space="preserve">do kućnog broja 154 i lijeva strana od </w:t>
      </w:r>
      <w:proofErr w:type="spellStart"/>
      <w:r w:rsidRPr="008831BC">
        <w:rPr>
          <w:rFonts w:ascii="Times New Roman" w:eastAsia="ArialMT" w:hAnsi="Times New Roman" w:cs="Times New Roman"/>
          <w:sz w:val="24"/>
          <w:szCs w:val="24"/>
        </w:rPr>
        <w:t>Drenačke</w:t>
      </w:r>
      <w:proofErr w:type="spellEnd"/>
      <w:r>
        <w:rPr>
          <w:rFonts w:ascii="Times New Roman" w:eastAsia="ArialMT" w:hAnsi="Times New Roman" w:cs="Times New Roman"/>
          <w:sz w:val="24"/>
          <w:szCs w:val="24"/>
        </w:rPr>
        <w:t xml:space="preserve"> </w:t>
      </w:r>
      <w:r w:rsidRPr="008831BC">
        <w:rPr>
          <w:rFonts w:ascii="Times New Roman" w:eastAsia="ArialMT" w:hAnsi="Times New Roman" w:cs="Times New Roman"/>
          <w:sz w:val="24"/>
          <w:szCs w:val="24"/>
        </w:rPr>
        <w:t>ulice do kućnog broja 143</w:t>
      </w:r>
    </w:p>
    <w:p w14:paraId="223B3343"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POTOČANI</w:t>
      </w:r>
    </w:p>
    <w:p w14:paraId="542A46FD"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8831BC">
        <w:rPr>
          <w:rFonts w:ascii="Times New Roman" w:eastAsia="ArialMT" w:hAnsi="Times New Roman" w:cs="Times New Roman"/>
          <w:sz w:val="24"/>
          <w:szCs w:val="24"/>
        </w:rPr>
        <w:t>Ulica PEJINA BUKVA</w:t>
      </w:r>
    </w:p>
    <w:p w14:paraId="74F233D8" w14:textId="77777777" w:rsidR="007172EF" w:rsidRPr="008831BC" w:rsidRDefault="007172EF" w:rsidP="007172EF">
      <w:pPr>
        <w:spacing w:after="0" w:line="240" w:lineRule="auto"/>
        <w:jc w:val="both"/>
        <w:rPr>
          <w:rFonts w:ascii="Times New Roman" w:eastAsia="ArialMT" w:hAnsi="Times New Roman" w:cs="Times New Roman"/>
          <w:sz w:val="24"/>
          <w:szCs w:val="24"/>
        </w:rPr>
      </w:pPr>
      <w:r w:rsidRPr="008831BC">
        <w:rPr>
          <w:rFonts w:ascii="Times New Roman" w:eastAsia="ArialMT" w:hAnsi="Times New Roman" w:cs="Times New Roman"/>
          <w:sz w:val="24"/>
          <w:szCs w:val="24"/>
        </w:rPr>
        <w:t>Ulica Pavla ŠTOOSA</w:t>
      </w:r>
    </w:p>
    <w:p w14:paraId="0ABBE0CE"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Stjepana TONKOVIĆA</w:t>
      </w:r>
    </w:p>
    <w:p w14:paraId="64ABF1B6"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Sv. Nikole TAVELIĆA</w:t>
      </w:r>
    </w:p>
    <w:p w14:paraId="3364B9C5"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VINOGRADI</w:t>
      </w:r>
    </w:p>
    <w:p w14:paraId="3A378E90"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Odvojak ulice VINOGRADI</w:t>
      </w:r>
    </w:p>
    <w:p w14:paraId="0064F58B"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VINOGRADI I</w:t>
      </w:r>
    </w:p>
    <w:p w14:paraId="3C2C970F"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VINOGRADI II</w:t>
      </w:r>
    </w:p>
    <w:p w14:paraId="15ABF1D2"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VINOGRADI III</w:t>
      </w:r>
    </w:p>
    <w:p w14:paraId="0068BF36"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VINOGRADI IV</w:t>
      </w:r>
    </w:p>
    <w:p w14:paraId="4D7C3DC1"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lastRenderedPageBreak/>
        <w:t>VINOGRADI VI</w:t>
      </w:r>
    </w:p>
    <w:p w14:paraId="3259E55D"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ZELENI BRIJEG</w:t>
      </w:r>
    </w:p>
    <w:p w14:paraId="3DC0F741" w14:textId="77777777" w:rsidR="007172EF"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VUKOVARSKA ulica</w:t>
      </w:r>
    </w:p>
    <w:p w14:paraId="2EDA439E"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p>
    <w:p w14:paraId="0660D76C"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FF2B06"/>
          <w:sz w:val="24"/>
          <w:szCs w:val="24"/>
        </w:rPr>
        <w:t xml:space="preserve">II. zoni Grada Petrinje </w:t>
      </w:r>
      <w:r w:rsidRPr="008831BC">
        <w:rPr>
          <w:rFonts w:ascii="Times New Roman" w:eastAsia="ArialMT" w:hAnsi="Times New Roman" w:cs="Times New Roman"/>
          <w:color w:val="000000"/>
          <w:sz w:val="24"/>
          <w:szCs w:val="24"/>
        </w:rPr>
        <w:t>pripadaju i sljedeći dijelovi</w:t>
      </w:r>
      <w:r>
        <w:rPr>
          <w:rFonts w:ascii="Times New Roman" w:eastAsia="ArialMT" w:hAnsi="Times New Roman" w:cs="Times New Roman"/>
          <w:color w:val="000000"/>
          <w:sz w:val="24"/>
          <w:szCs w:val="24"/>
        </w:rPr>
        <w:t xml:space="preserve"> </w:t>
      </w:r>
      <w:r w:rsidRPr="008831BC">
        <w:rPr>
          <w:rFonts w:ascii="Times New Roman" w:eastAsia="ArialMT" w:hAnsi="Times New Roman" w:cs="Times New Roman"/>
          <w:color w:val="000000"/>
          <w:sz w:val="24"/>
          <w:szCs w:val="24"/>
        </w:rPr>
        <w:t>naselja Mošćenica:</w:t>
      </w:r>
    </w:p>
    <w:p w14:paraId="4C35079A"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Ante STARČEVIĆA</w:t>
      </w:r>
    </w:p>
    <w:p w14:paraId="29716FB8"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Odvojak ulice Ante STARČEVIĆA</w:t>
      </w:r>
    </w:p>
    <w:p w14:paraId="7FD7B856"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KUPSKA ulice</w:t>
      </w:r>
    </w:p>
    <w:p w14:paraId="11C7BAEC"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Odvojak KUPSKE ulice</w:t>
      </w:r>
    </w:p>
    <w:p w14:paraId="365AB6FE"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Vatroslava LISINSKOG</w:t>
      </w:r>
    </w:p>
    <w:p w14:paraId="512AFE25"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RIBNJAK</w:t>
      </w:r>
    </w:p>
    <w:p w14:paraId="7964C367"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KOLODVORSKA ulica</w:t>
      </w:r>
    </w:p>
    <w:p w14:paraId="29A95130"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Lijevi odvojak KOLODVORSKE ulice</w:t>
      </w:r>
    </w:p>
    <w:p w14:paraId="5F9C6132"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Kralja TOMISLAVA do broja 38 i 7</w:t>
      </w:r>
    </w:p>
    <w:p w14:paraId="0D49B54D"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proofErr w:type="spellStart"/>
      <w:r w:rsidRPr="008831BC">
        <w:rPr>
          <w:rFonts w:ascii="Times New Roman" w:eastAsia="ArialMT" w:hAnsi="Times New Roman" w:cs="Times New Roman"/>
          <w:color w:val="000000"/>
          <w:sz w:val="24"/>
          <w:szCs w:val="24"/>
        </w:rPr>
        <w:t>I.odvojak</w:t>
      </w:r>
      <w:proofErr w:type="spellEnd"/>
      <w:r w:rsidRPr="008831BC">
        <w:rPr>
          <w:rFonts w:ascii="Times New Roman" w:eastAsia="ArialMT" w:hAnsi="Times New Roman" w:cs="Times New Roman"/>
          <w:color w:val="000000"/>
          <w:sz w:val="24"/>
          <w:szCs w:val="24"/>
        </w:rPr>
        <w:t xml:space="preserve"> ulice Kralja TOMISLAVA</w:t>
      </w:r>
    </w:p>
    <w:p w14:paraId="5FBD014B"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Bana Josipa JELAČIĆA</w:t>
      </w:r>
    </w:p>
    <w:p w14:paraId="70E78E88"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Marina DRŽIĆA</w:t>
      </w:r>
    </w:p>
    <w:p w14:paraId="7E53F402"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Kralja Petra KREŠIMIRA</w:t>
      </w:r>
    </w:p>
    <w:p w14:paraId="75C4F3A0"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Ljudevita GAJA</w:t>
      </w:r>
    </w:p>
    <w:p w14:paraId="1FC3278E"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Krste FRANKOPANA</w:t>
      </w:r>
    </w:p>
    <w:p w14:paraId="1CD131C1"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Josipa Jurja STROSSMAYERA</w:t>
      </w:r>
    </w:p>
    <w:p w14:paraId="206E7150"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Ivana GUNDULIĆA</w:t>
      </w:r>
    </w:p>
    <w:p w14:paraId="47FDC661"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Matije GUPCA</w:t>
      </w:r>
    </w:p>
    <w:p w14:paraId="6DB0598B"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Bana Tome BAKAČA</w:t>
      </w:r>
    </w:p>
    <w:p w14:paraId="21680F53"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Tina UJEVIĆA</w:t>
      </w:r>
    </w:p>
    <w:p w14:paraId="3020B74C"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NARODNOG PREPORODA</w:t>
      </w:r>
    </w:p>
    <w:p w14:paraId="7224B7C5"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Braće RADIĆ do broja 50 i 65</w:t>
      </w:r>
    </w:p>
    <w:p w14:paraId="05AB069E"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HRVATSKIH BRANITELJA</w:t>
      </w:r>
    </w:p>
    <w:p w14:paraId="0D298D3B"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I odvojak ulice HRVATSKIH BRANITELJA</w:t>
      </w:r>
    </w:p>
    <w:p w14:paraId="0E1BBBE5"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II odvojak ulice HRVATSKIH BRANITELJA</w:t>
      </w:r>
    </w:p>
    <w:p w14:paraId="59040127"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Trg ŽRTAVA DOMOVINSKOG RATA</w:t>
      </w:r>
    </w:p>
    <w:p w14:paraId="09AD2185" w14:textId="77777777" w:rsidR="007172EF"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Ljudevita POSAVSKOG</w:t>
      </w:r>
    </w:p>
    <w:p w14:paraId="51EB9174"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p>
    <w:p w14:paraId="5537FA70"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FF2B06"/>
          <w:sz w:val="24"/>
          <w:szCs w:val="24"/>
        </w:rPr>
        <w:t xml:space="preserve">c) III. zoni </w:t>
      </w:r>
      <w:r w:rsidRPr="008831BC">
        <w:rPr>
          <w:rFonts w:ascii="Times New Roman" w:eastAsia="ArialMT" w:hAnsi="Times New Roman" w:cs="Times New Roman"/>
          <w:color w:val="000000"/>
          <w:sz w:val="24"/>
          <w:szCs w:val="24"/>
        </w:rPr>
        <w:t>Grada Petrinje pripadaju:</w:t>
      </w:r>
    </w:p>
    <w:p w14:paraId="5F8F78B9"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Stjepana RADIĆA od 120A i 119</w:t>
      </w:r>
    </w:p>
    <w:p w14:paraId="1E17297A"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AJDOVŠČINSKA ulica</w:t>
      </w:r>
    </w:p>
    <w:p w14:paraId="799EDFBE"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Ive ANDRIĆA</w:t>
      </w:r>
    </w:p>
    <w:p w14:paraId="5EFA8597"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I. odvojak ulice Ive ANDRIĆA</w:t>
      </w:r>
    </w:p>
    <w:p w14:paraId="4BE3DE93"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II. odvojak ulice Ive ANDRIĆA</w:t>
      </w:r>
    </w:p>
    <w:p w14:paraId="7FDE9CBE"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III. odvojak ulice Ive ANDRIĆA</w:t>
      </w:r>
    </w:p>
    <w:p w14:paraId="1A302215"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Ruđera BOŠKOVIĆA</w:t>
      </w:r>
    </w:p>
    <w:p w14:paraId="43983940"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CVJETNA ulica</w:t>
      </w:r>
    </w:p>
    <w:p w14:paraId="41D919E0" w14:textId="77777777" w:rsidR="007172EF" w:rsidRPr="00EC58A7"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EC58A7">
        <w:rPr>
          <w:rFonts w:ascii="Times New Roman" w:eastAsia="ArialMT" w:hAnsi="Times New Roman" w:cs="Times New Roman"/>
          <w:sz w:val="24"/>
          <w:szCs w:val="24"/>
        </w:rPr>
        <w:t xml:space="preserve">desna strana DRENAČKE ULICE  do pruge </w:t>
      </w:r>
    </w:p>
    <w:p w14:paraId="40C2871C"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Martina FRANKOPANA</w:t>
      </w:r>
    </w:p>
    <w:p w14:paraId="01C603C2"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Frana GALOVIĆA</w:t>
      </w:r>
    </w:p>
    <w:p w14:paraId="248AE100"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Vere GROZAJ</w:t>
      </w:r>
    </w:p>
    <w:p w14:paraId="7EE68754"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Milivoja GRGIĆA</w:t>
      </w:r>
    </w:p>
    <w:p w14:paraId="6CE2998C"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Rudolfa HORVATA</w:t>
      </w:r>
    </w:p>
    <w:p w14:paraId="4C298FC3"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Mate JERKOVIĆA</w:t>
      </w:r>
    </w:p>
    <w:p w14:paraId="717D0813"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Blaženke KRNIC</w:t>
      </w:r>
    </w:p>
    <w:p w14:paraId="64ABB1BE"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lastRenderedPageBreak/>
        <w:t>Ulica Franje MILIČIĆA</w:t>
      </w:r>
    </w:p>
    <w:p w14:paraId="29CEB525"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Josipa MENCINA</w:t>
      </w:r>
    </w:p>
    <w:p w14:paraId="7A080E3A"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NOVOG NASELJA</w:t>
      </w:r>
    </w:p>
    <w:p w14:paraId="2216B358"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Marka MARULIĆA</w:t>
      </w:r>
    </w:p>
    <w:p w14:paraId="5BEAFC93"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Milana NEMIČIĆA</w:t>
      </w:r>
    </w:p>
    <w:p w14:paraId="60E889CA"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I. desni odvojak ulice Milana NEMIČIĆA</w:t>
      </w:r>
    </w:p>
    <w:p w14:paraId="53FAE3EC"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II. desni odvojak ulice Milana NEMIČIĆA</w:t>
      </w:r>
    </w:p>
    <w:p w14:paraId="5B06B0E5"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I. lijevi odvojak ulice Milana NEMIČIĆA</w:t>
      </w:r>
    </w:p>
    <w:p w14:paraId="2ABD2B11"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II. lijevi odvojak ulice Milana NEMIČIĆA</w:t>
      </w:r>
    </w:p>
    <w:p w14:paraId="3629F7E7"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I. desni odvojak ulice GROMOVA</w:t>
      </w:r>
    </w:p>
    <w:p w14:paraId="031832C3"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II. desni odvojak ulice GROMOVA</w:t>
      </w:r>
    </w:p>
    <w:p w14:paraId="52600E26"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SPLITSKA ulica</w:t>
      </w:r>
    </w:p>
    <w:p w14:paraId="4A0BA132"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II. desni odvojak SISAČKE ULICE</w:t>
      </w:r>
    </w:p>
    <w:p w14:paraId="3B33E065"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I. lijevi odvojak SISAČKE ULICE</w:t>
      </w:r>
    </w:p>
    <w:p w14:paraId="50344560"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PRILAZ SISAČKOJ</w:t>
      </w:r>
    </w:p>
    <w:p w14:paraId="0056670B"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dr. Andrije PETRAČIĆA</w:t>
      </w:r>
    </w:p>
    <w:p w14:paraId="0DBBCB72"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I. lijevi odvojak ulice dr. Andrije PETRAČIĆA</w:t>
      </w:r>
    </w:p>
    <w:p w14:paraId="78787B9A"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I. desni odvojak ulice dr. Andrije PETRAČIĆA</w:t>
      </w:r>
    </w:p>
    <w:p w14:paraId="412AAB14"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II. lijevi odvojak ulice dr. A. PETRAČIĆA</w:t>
      </w:r>
    </w:p>
    <w:p w14:paraId="1CF1EC1E"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Martina BERETINA</w:t>
      </w:r>
    </w:p>
    <w:p w14:paraId="07FC0A2D"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 xml:space="preserve">Ulica </w:t>
      </w:r>
      <w:r>
        <w:rPr>
          <w:rFonts w:ascii="Times New Roman" w:eastAsia="ArialMT" w:hAnsi="Times New Roman" w:cs="Times New Roman"/>
          <w:color w:val="000000"/>
          <w:sz w:val="24"/>
          <w:szCs w:val="24"/>
        </w:rPr>
        <w:t>pukovnika Predraga MATANOVIĆA</w:t>
      </w:r>
    </w:p>
    <w:p w14:paraId="6B1F1A91"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SLATINSKA ULICA</w:t>
      </w:r>
    </w:p>
    <w:p w14:paraId="234B0BB0"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STANIČKI PUT</w:t>
      </w:r>
    </w:p>
    <w:p w14:paraId="110C1EB4"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Franje OGULINCA SELJE</w:t>
      </w:r>
    </w:p>
    <w:p w14:paraId="1902A8F9"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I. odvojak ulice Franje OGULINCA SELJE</w:t>
      </w:r>
    </w:p>
    <w:p w14:paraId="16191A2C"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II. odvojak ulice Franje OGULINCA SELJE</w:t>
      </w:r>
    </w:p>
    <w:p w14:paraId="5C0DC8EC"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III. odvojak ulice Franje OGULINCA SELJE</w:t>
      </w:r>
    </w:p>
    <w:p w14:paraId="17E1F5C1"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IV. odvojak ulice Franje OGULINCA SELJE</w:t>
      </w:r>
    </w:p>
    <w:p w14:paraId="529DB5CB"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V. odvojak ulice Franje OGULINCA SELJE</w:t>
      </w:r>
    </w:p>
    <w:p w14:paraId="07540DEF"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VI. odvojak ulice Franje OGULINCA SELJE</w:t>
      </w:r>
    </w:p>
    <w:p w14:paraId="3EA72D7E"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Franje ŠRAMA</w:t>
      </w:r>
    </w:p>
    <w:p w14:paraId="2E88FFEF"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Đure TILJKA</w:t>
      </w:r>
    </w:p>
    <w:p w14:paraId="58CF4066"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UNSKA ulica</w:t>
      </w:r>
    </w:p>
    <w:p w14:paraId="21E67B53"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Ive VALENTE</w:t>
      </w:r>
    </w:p>
    <w:p w14:paraId="2215D2B5"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Vladimira VIDRIĆA</w:t>
      </w:r>
    </w:p>
    <w:p w14:paraId="3A411C08"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Ivana VONČINE</w:t>
      </w:r>
    </w:p>
    <w:p w14:paraId="6EDD342C"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VIDIKOVAC</w:t>
      </w:r>
    </w:p>
    <w:p w14:paraId="372770F3"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Franza WAGNERA</w:t>
      </w:r>
    </w:p>
    <w:p w14:paraId="7F24E294"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ZELENILA</w:t>
      </w:r>
    </w:p>
    <w:p w14:paraId="451552D5"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Ivana ZOCHA</w:t>
      </w:r>
    </w:p>
    <w:p w14:paraId="5E179403" w14:textId="77777777" w:rsidR="007172EF" w:rsidRDefault="007172EF" w:rsidP="007172EF">
      <w:pPr>
        <w:spacing w:after="0" w:line="240" w:lineRule="auto"/>
        <w:jc w:val="both"/>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ZVORNIČKA ulica.</w:t>
      </w:r>
    </w:p>
    <w:p w14:paraId="499620BD" w14:textId="77777777" w:rsidR="007172EF" w:rsidRPr="008831BC" w:rsidRDefault="007172EF" w:rsidP="007172EF">
      <w:pPr>
        <w:spacing w:after="0" w:line="240" w:lineRule="auto"/>
        <w:jc w:val="both"/>
        <w:rPr>
          <w:rFonts w:ascii="Times New Roman" w:eastAsia="ArialMT" w:hAnsi="Times New Roman" w:cs="Times New Roman"/>
          <w:color w:val="000000"/>
          <w:sz w:val="24"/>
          <w:szCs w:val="24"/>
        </w:rPr>
      </w:pPr>
    </w:p>
    <w:p w14:paraId="1F72D0D9"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FF2B06"/>
          <w:sz w:val="24"/>
          <w:szCs w:val="24"/>
        </w:rPr>
        <w:t xml:space="preserve">III. zoni Grada Petrinje </w:t>
      </w:r>
      <w:r>
        <w:rPr>
          <w:rFonts w:ascii="Times New Roman" w:eastAsia="ArialMT" w:hAnsi="Times New Roman" w:cs="Times New Roman"/>
          <w:color w:val="000000"/>
          <w:sz w:val="24"/>
          <w:szCs w:val="24"/>
        </w:rPr>
        <w:t xml:space="preserve">pripadaju </w:t>
      </w:r>
      <w:r w:rsidRPr="008831BC">
        <w:rPr>
          <w:rFonts w:ascii="Times New Roman" w:eastAsia="ArialMT" w:hAnsi="Times New Roman" w:cs="Times New Roman"/>
          <w:color w:val="000000"/>
          <w:sz w:val="24"/>
          <w:szCs w:val="24"/>
        </w:rPr>
        <w:t>sljedeći dijelovi</w:t>
      </w:r>
      <w:r>
        <w:rPr>
          <w:rFonts w:ascii="Times New Roman" w:eastAsia="ArialMT" w:hAnsi="Times New Roman" w:cs="Times New Roman"/>
          <w:color w:val="000000"/>
          <w:sz w:val="24"/>
          <w:szCs w:val="24"/>
        </w:rPr>
        <w:t xml:space="preserve"> </w:t>
      </w:r>
      <w:r w:rsidRPr="008831BC">
        <w:rPr>
          <w:rFonts w:ascii="Times New Roman" w:eastAsia="ArialMT" w:hAnsi="Times New Roman" w:cs="Times New Roman"/>
          <w:color w:val="000000"/>
          <w:sz w:val="24"/>
          <w:szCs w:val="24"/>
        </w:rPr>
        <w:t>naselja Mošćenica:</w:t>
      </w:r>
    </w:p>
    <w:p w14:paraId="12C2D4AD"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Kneza BRANIMIRA</w:t>
      </w:r>
    </w:p>
    <w:p w14:paraId="57659B08"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22. LIPNJA</w:t>
      </w:r>
    </w:p>
    <w:p w14:paraId="6FF965DC"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Petra ZRINSKOG</w:t>
      </w:r>
    </w:p>
    <w:p w14:paraId="4DC58E99"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Kralja ZVONIMIRA</w:t>
      </w:r>
    </w:p>
    <w:p w14:paraId="2EFC7028"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BREZOVAČKOG ODREDA</w:t>
      </w:r>
    </w:p>
    <w:p w14:paraId="25676994"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Augusta ŠENOE</w:t>
      </w:r>
    </w:p>
    <w:p w14:paraId="0B4A0B57"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Braće RADIĆ od broja 52 i 67</w:t>
      </w:r>
    </w:p>
    <w:p w14:paraId="32A1C167"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lastRenderedPageBreak/>
        <w:t>Ulica Kralja TOMISLAVA od broja 40 i 9</w:t>
      </w:r>
    </w:p>
    <w:p w14:paraId="02855A1F"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II odvojak ulice Kralja TOMISLAVA</w:t>
      </w:r>
    </w:p>
    <w:p w14:paraId="50DF1899"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III odvojak ulice Kralja TOMISLAVA</w:t>
      </w:r>
    </w:p>
    <w:p w14:paraId="19BF8E69"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Odvojak ulice Bana Josipa JELAČIĆA</w:t>
      </w:r>
    </w:p>
    <w:p w14:paraId="64C7210B" w14:textId="77777777" w:rsidR="007172EF" w:rsidRPr="008831BC"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Ulica Ruđera BOŠKOVIĆA</w:t>
      </w:r>
    </w:p>
    <w:p w14:paraId="464B871A" w14:textId="77777777" w:rsidR="007172EF"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8831BC">
        <w:rPr>
          <w:rFonts w:ascii="Times New Roman" w:eastAsia="ArialMT" w:hAnsi="Times New Roman" w:cs="Times New Roman"/>
          <w:color w:val="000000"/>
          <w:sz w:val="24"/>
          <w:szCs w:val="24"/>
        </w:rPr>
        <w:t>Odvojak ulice Ruđera BOŠKOVIĆA</w:t>
      </w:r>
    </w:p>
    <w:p w14:paraId="5A8ABDB2" w14:textId="77777777" w:rsidR="007172EF"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p>
    <w:p w14:paraId="179C39EC" w14:textId="77777777" w:rsidR="007172EF"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Pr>
          <w:rFonts w:ascii="Times New Roman" w:eastAsia="ArialMT" w:hAnsi="Times New Roman" w:cs="Times New Roman"/>
          <w:color w:val="000000"/>
          <w:sz w:val="24"/>
          <w:szCs w:val="24"/>
        </w:rPr>
        <w:t>III. zoni Grada Petrinje pripadaju i sljedeći dijelovi naselja Nova Drenčina:</w:t>
      </w:r>
    </w:p>
    <w:p w14:paraId="5F66C78F" w14:textId="77777777" w:rsidR="007172EF" w:rsidRPr="00EC58A7"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EC58A7">
        <w:rPr>
          <w:rFonts w:ascii="Times New Roman" w:eastAsia="ArialMT" w:hAnsi="Times New Roman" w:cs="Times New Roman"/>
          <w:sz w:val="24"/>
          <w:szCs w:val="24"/>
        </w:rPr>
        <w:t xml:space="preserve">desna strana </w:t>
      </w:r>
      <w:proofErr w:type="spellStart"/>
      <w:r w:rsidRPr="00EC58A7">
        <w:rPr>
          <w:rFonts w:ascii="Times New Roman" w:eastAsia="ArialMT" w:hAnsi="Times New Roman" w:cs="Times New Roman"/>
          <w:sz w:val="24"/>
          <w:szCs w:val="24"/>
        </w:rPr>
        <w:t>Drenačke</w:t>
      </w:r>
      <w:proofErr w:type="spellEnd"/>
      <w:r w:rsidRPr="00EC58A7">
        <w:rPr>
          <w:rFonts w:ascii="Times New Roman" w:eastAsia="ArialMT" w:hAnsi="Times New Roman" w:cs="Times New Roman"/>
          <w:sz w:val="24"/>
          <w:szCs w:val="24"/>
        </w:rPr>
        <w:t xml:space="preserve"> ulice i lijeva strana </w:t>
      </w:r>
      <w:proofErr w:type="spellStart"/>
      <w:r w:rsidRPr="00EC58A7">
        <w:rPr>
          <w:rFonts w:ascii="Times New Roman" w:eastAsia="ArialMT" w:hAnsi="Times New Roman" w:cs="Times New Roman"/>
          <w:sz w:val="24"/>
          <w:szCs w:val="24"/>
        </w:rPr>
        <w:t>Drenačke</w:t>
      </w:r>
      <w:proofErr w:type="spellEnd"/>
      <w:r w:rsidRPr="00EC58A7">
        <w:rPr>
          <w:rFonts w:ascii="Times New Roman" w:eastAsia="ArialMT" w:hAnsi="Times New Roman" w:cs="Times New Roman"/>
          <w:sz w:val="24"/>
          <w:szCs w:val="24"/>
        </w:rPr>
        <w:t xml:space="preserve"> ulice od ulice LIVADARSKI PUT</w:t>
      </w:r>
    </w:p>
    <w:p w14:paraId="050294F7" w14:textId="77777777" w:rsidR="007172EF" w:rsidRPr="00EC58A7"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EC58A7">
        <w:rPr>
          <w:rFonts w:ascii="Times New Roman" w:eastAsia="ArialMT" w:hAnsi="Times New Roman" w:cs="Times New Roman"/>
          <w:sz w:val="24"/>
          <w:szCs w:val="24"/>
        </w:rPr>
        <w:t>Ulica LIVADARSKI PUT</w:t>
      </w:r>
    </w:p>
    <w:p w14:paraId="4F197D4E" w14:textId="77777777" w:rsidR="007172EF" w:rsidRPr="00EC58A7" w:rsidRDefault="007172EF" w:rsidP="007172EF">
      <w:pPr>
        <w:autoSpaceDE w:val="0"/>
        <w:autoSpaceDN w:val="0"/>
        <w:adjustRightInd w:val="0"/>
        <w:spacing w:after="0" w:line="240" w:lineRule="auto"/>
        <w:rPr>
          <w:rFonts w:ascii="Times New Roman" w:eastAsia="ArialMT" w:hAnsi="Times New Roman" w:cs="Times New Roman"/>
          <w:sz w:val="24"/>
          <w:szCs w:val="24"/>
        </w:rPr>
      </w:pPr>
      <w:r w:rsidRPr="00EC58A7">
        <w:rPr>
          <w:rFonts w:ascii="Times New Roman" w:eastAsia="ArialMT" w:hAnsi="Times New Roman" w:cs="Times New Roman"/>
          <w:sz w:val="24"/>
          <w:szCs w:val="24"/>
        </w:rPr>
        <w:t>Odvojak ulice LIVADARSKI PUT</w:t>
      </w:r>
    </w:p>
    <w:p w14:paraId="1FE8EE4F" w14:textId="77777777" w:rsidR="007172EF" w:rsidRDefault="007172EF" w:rsidP="007172EF">
      <w:pPr>
        <w:autoSpaceDE w:val="0"/>
        <w:autoSpaceDN w:val="0"/>
        <w:adjustRightInd w:val="0"/>
        <w:spacing w:after="0" w:line="240" w:lineRule="auto"/>
        <w:jc w:val="both"/>
        <w:rPr>
          <w:rFonts w:ascii="Times New Roman" w:eastAsia="ArialMT" w:hAnsi="Times New Roman" w:cs="Times New Roman"/>
          <w:color w:val="000000"/>
          <w:sz w:val="24"/>
          <w:szCs w:val="24"/>
        </w:rPr>
      </w:pPr>
    </w:p>
    <w:p w14:paraId="460AFF6D" w14:textId="77777777" w:rsidR="007172EF" w:rsidRPr="008831BC" w:rsidRDefault="007172EF" w:rsidP="007172EF">
      <w:pPr>
        <w:autoSpaceDE w:val="0"/>
        <w:autoSpaceDN w:val="0"/>
        <w:adjustRightInd w:val="0"/>
        <w:spacing w:after="0" w:line="240" w:lineRule="auto"/>
        <w:jc w:val="both"/>
        <w:rPr>
          <w:rFonts w:ascii="Times New Roman" w:hAnsi="Times New Roman" w:cs="Times New Roman"/>
          <w:color w:val="FF0000"/>
          <w:sz w:val="24"/>
          <w:szCs w:val="24"/>
        </w:rPr>
      </w:pPr>
      <w:r w:rsidRPr="008831BC">
        <w:rPr>
          <w:rFonts w:ascii="Times New Roman" w:eastAsia="ArialMT" w:hAnsi="Times New Roman" w:cs="Times New Roman"/>
          <w:color w:val="FF2B06"/>
          <w:sz w:val="24"/>
          <w:szCs w:val="24"/>
        </w:rPr>
        <w:t xml:space="preserve">d) IV. zonu </w:t>
      </w:r>
      <w:r w:rsidRPr="008831BC">
        <w:rPr>
          <w:rFonts w:ascii="Times New Roman" w:eastAsia="ArialMT" w:hAnsi="Times New Roman" w:cs="Times New Roman"/>
          <w:color w:val="000000"/>
          <w:sz w:val="24"/>
          <w:szCs w:val="24"/>
        </w:rPr>
        <w:t>Grada Petrinje čine područja utvrđena</w:t>
      </w:r>
      <w:r>
        <w:rPr>
          <w:rFonts w:ascii="Times New Roman" w:eastAsia="ArialMT" w:hAnsi="Times New Roman" w:cs="Times New Roman"/>
          <w:color w:val="000000"/>
          <w:sz w:val="24"/>
          <w:szCs w:val="24"/>
        </w:rPr>
        <w:t xml:space="preserve"> </w:t>
      </w:r>
      <w:r w:rsidRPr="008831BC">
        <w:rPr>
          <w:rFonts w:ascii="Times New Roman" w:eastAsia="ArialMT" w:hAnsi="Times New Roman" w:cs="Times New Roman"/>
          <w:color w:val="000000"/>
          <w:sz w:val="24"/>
          <w:szCs w:val="24"/>
        </w:rPr>
        <w:t>Prostornim planom uređenja Grada Petrinje koja</w:t>
      </w:r>
      <w:r>
        <w:rPr>
          <w:rFonts w:ascii="Times New Roman" w:eastAsia="ArialMT" w:hAnsi="Times New Roman" w:cs="Times New Roman"/>
          <w:color w:val="000000"/>
          <w:sz w:val="24"/>
          <w:szCs w:val="24"/>
        </w:rPr>
        <w:t xml:space="preserve"> </w:t>
      </w:r>
      <w:r w:rsidRPr="008831BC">
        <w:rPr>
          <w:rFonts w:ascii="Times New Roman" w:eastAsia="ArialMT" w:hAnsi="Times New Roman" w:cs="Times New Roman"/>
          <w:color w:val="000000"/>
          <w:sz w:val="24"/>
          <w:szCs w:val="24"/>
        </w:rPr>
        <w:t>nisu obuhvaćena I., II. i III. zonom, a odnose se</w:t>
      </w:r>
      <w:r>
        <w:rPr>
          <w:rFonts w:ascii="Times New Roman" w:eastAsia="ArialMT" w:hAnsi="Times New Roman" w:cs="Times New Roman"/>
          <w:color w:val="000000"/>
          <w:sz w:val="24"/>
          <w:szCs w:val="24"/>
        </w:rPr>
        <w:t xml:space="preserve"> </w:t>
      </w:r>
      <w:r w:rsidRPr="008831BC">
        <w:rPr>
          <w:rFonts w:ascii="Times New Roman" w:eastAsia="ArialMT" w:hAnsi="Times New Roman" w:cs="Times New Roman"/>
          <w:color w:val="000000"/>
          <w:sz w:val="24"/>
          <w:szCs w:val="24"/>
        </w:rPr>
        <w:t>na</w:t>
      </w:r>
      <w:r>
        <w:rPr>
          <w:rFonts w:ascii="Times New Roman" w:eastAsia="ArialMT" w:hAnsi="Times New Roman" w:cs="Times New Roman"/>
          <w:color w:val="000000"/>
          <w:sz w:val="24"/>
          <w:szCs w:val="24"/>
        </w:rPr>
        <w:t xml:space="preserve"> sljedeća naselja Grada Petrinje: </w:t>
      </w:r>
      <w:r w:rsidRPr="008831BC">
        <w:rPr>
          <w:rFonts w:ascii="Times New Roman" w:eastAsia="ArialMT" w:hAnsi="Times New Roman" w:cs="Times New Roman"/>
          <w:color w:val="000000"/>
          <w:sz w:val="24"/>
          <w:szCs w:val="24"/>
        </w:rPr>
        <w:t>B</w:t>
      </w:r>
      <w:r w:rsidRPr="008831BC">
        <w:rPr>
          <w:rFonts w:ascii="Times New Roman" w:eastAsia="ArialMT" w:hAnsi="Times New Roman" w:cs="Times New Roman"/>
          <w:sz w:val="24"/>
          <w:szCs w:val="24"/>
        </w:rPr>
        <w:t xml:space="preserve">egovići, </w:t>
      </w:r>
      <w:proofErr w:type="spellStart"/>
      <w:r w:rsidRPr="008831BC">
        <w:rPr>
          <w:rFonts w:ascii="Times New Roman" w:eastAsia="ArialMT" w:hAnsi="Times New Roman" w:cs="Times New Roman"/>
          <w:sz w:val="24"/>
          <w:szCs w:val="24"/>
        </w:rPr>
        <w:t>Blinja</w:t>
      </w:r>
      <w:proofErr w:type="spellEnd"/>
      <w:r w:rsidRPr="008831BC">
        <w:rPr>
          <w:rFonts w:ascii="Times New Roman" w:eastAsia="ArialMT" w:hAnsi="Times New Roman" w:cs="Times New Roman"/>
          <w:sz w:val="24"/>
          <w:szCs w:val="24"/>
        </w:rPr>
        <w:t xml:space="preserve">, </w:t>
      </w:r>
      <w:proofErr w:type="spellStart"/>
      <w:r w:rsidRPr="008831BC">
        <w:rPr>
          <w:rFonts w:ascii="Times New Roman" w:eastAsia="ArialMT" w:hAnsi="Times New Roman" w:cs="Times New Roman"/>
          <w:sz w:val="24"/>
          <w:szCs w:val="24"/>
        </w:rPr>
        <w:t>Brest</w:t>
      </w:r>
      <w:proofErr w:type="spellEnd"/>
      <w:r w:rsidRPr="008831BC">
        <w:rPr>
          <w:rFonts w:ascii="Times New Roman" w:eastAsia="ArialMT" w:hAnsi="Times New Roman" w:cs="Times New Roman"/>
          <w:sz w:val="24"/>
          <w:szCs w:val="24"/>
        </w:rPr>
        <w:t xml:space="preserve"> Pokupski, </w:t>
      </w:r>
      <w:proofErr w:type="spellStart"/>
      <w:r w:rsidRPr="008831BC">
        <w:rPr>
          <w:rFonts w:ascii="Times New Roman" w:eastAsia="ArialMT" w:hAnsi="Times New Roman" w:cs="Times New Roman"/>
          <w:sz w:val="24"/>
          <w:szCs w:val="24"/>
        </w:rPr>
        <w:t>Cepeliš</w:t>
      </w:r>
      <w:proofErr w:type="spellEnd"/>
      <w:r w:rsidRPr="008831BC">
        <w:rPr>
          <w:rFonts w:ascii="Times New Roman" w:eastAsia="ArialMT" w:hAnsi="Times New Roman" w:cs="Times New Roman"/>
          <w:sz w:val="24"/>
          <w:szCs w:val="24"/>
        </w:rPr>
        <w:t xml:space="preserve">, </w:t>
      </w:r>
      <w:proofErr w:type="spellStart"/>
      <w:r w:rsidRPr="008831BC">
        <w:rPr>
          <w:rFonts w:ascii="Times New Roman" w:eastAsia="ArialMT" w:hAnsi="Times New Roman" w:cs="Times New Roman"/>
          <w:sz w:val="24"/>
          <w:szCs w:val="24"/>
        </w:rPr>
        <w:t>Čuntić</w:t>
      </w:r>
      <w:proofErr w:type="spellEnd"/>
      <w:r w:rsidRPr="008831BC">
        <w:rPr>
          <w:rFonts w:ascii="Times New Roman" w:eastAsia="ArialMT" w:hAnsi="Times New Roman" w:cs="Times New Roman"/>
          <w:sz w:val="24"/>
          <w:szCs w:val="24"/>
        </w:rPr>
        <w:t>,</w:t>
      </w:r>
      <w:r>
        <w:rPr>
          <w:rFonts w:ascii="Times New Roman" w:eastAsia="ArialMT" w:hAnsi="Times New Roman" w:cs="Times New Roman"/>
          <w:sz w:val="24"/>
          <w:szCs w:val="24"/>
        </w:rPr>
        <w:t xml:space="preserve"> </w:t>
      </w:r>
      <w:r w:rsidRPr="008831BC">
        <w:rPr>
          <w:rFonts w:ascii="Times New Roman" w:eastAsia="ArialMT" w:hAnsi="Times New Roman" w:cs="Times New Roman"/>
          <w:sz w:val="24"/>
          <w:szCs w:val="24"/>
        </w:rPr>
        <w:t xml:space="preserve">Deanovići, </w:t>
      </w:r>
      <w:proofErr w:type="spellStart"/>
      <w:r w:rsidRPr="008831BC">
        <w:rPr>
          <w:rFonts w:ascii="Times New Roman" w:eastAsia="ArialMT" w:hAnsi="Times New Roman" w:cs="Times New Roman"/>
          <w:sz w:val="24"/>
          <w:szCs w:val="24"/>
        </w:rPr>
        <w:t>Dodoši</w:t>
      </w:r>
      <w:proofErr w:type="spellEnd"/>
      <w:r w:rsidRPr="008831BC">
        <w:rPr>
          <w:rFonts w:ascii="Times New Roman" w:eastAsia="ArialMT" w:hAnsi="Times New Roman" w:cs="Times New Roman"/>
          <w:sz w:val="24"/>
          <w:szCs w:val="24"/>
        </w:rPr>
        <w:t xml:space="preserve">, Donja </w:t>
      </w:r>
      <w:proofErr w:type="spellStart"/>
      <w:r w:rsidRPr="008831BC">
        <w:rPr>
          <w:rFonts w:ascii="Times New Roman" w:eastAsia="ArialMT" w:hAnsi="Times New Roman" w:cs="Times New Roman"/>
          <w:sz w:val="24"/>
          <w:szCs w:val="24"/>
        </w:rPr>
        <w:t>Bačuga</w:t>
      </w:r>
      <w:proofErr w:type="spellEnd"/>
      <w:r w:rsidRPr="008831BC">
        <w:rPr>
          <w:rFonts w:ascii="Times New Roman" w:eastAsia="ArialMT" w:hAnsi="Times New Roman" w:cs="Times New Roman"/>
          <w:sz w:val="24"/>
          <w:szCs w:val="24"/>
        </w:rPr>
        <w:t xml:space="preserve">, Donja </w:t>
      </w:r>
      <w:r>
        <w:rPr>
          <w:rFonts w:ascii="Times New Roman" w:eastAsia="ArialMT" w:hAnsi="Times New Roman" w:cs="Times New Roman"/>
          <w:sz w:val="24"/>
          <w:szCs w:val="24"/>
        </w:rPr>
        <w:t xml:space="preserve"> </w:t>
      </w:r>
      <w:proofErr w:type="spellStart"/>
      <w:r>
        <w:rPr>
          <w:rFonts w:ascii="Times New Roman" w:eastAsia="ArialMT" w:hAnsi="Times New Roman" w:cs="Times New Roman"/>
          <w:sz w:val="24"/>
          <w:szCs w:val="24"/>
        </w:rPr>
        <w:t>B</w:t>
      </w:r>
      <w:r w:rsidRPr="008831BC">
        <w:rPr>
          <w:rFonts w:ascii="Times New Roman" w:eastAsia="ArialMT" w:hAnsi="Times New Roman" w:cs="Times New Roman"/>
          <w:sz w:val="24"/>
          <w:szCs w:val="24"/>
        </w:rPr>
        <w:t>udičina</w:t>
      </w:r>
      <w:proofErr w:type="spellEnd"/>
      <w:r w:rsidRPr="008831BC">
        <w:rPr>
          <w:rFonts w:ascii="Times New Roman" w:eastAsia="ArialMT" w:hAnsi="Times New Roman" w:cs="Times New Roman"/>
          <w:sz w:val="24"/>
          <w:szCs w:val="24"/>
        </w:rPr>
        <w:t>,</w:t>
      </w:r>
      <w:r>
        <w:rPr>
          <w:rFonts w:ascii="Times New Roman" w:eastAsia="ArialMT" w:hAnsi="Times New Roman" w:cs="Times New Roman"/>
          <w:sz w:val="24"/>
          <w:szCs w:val="24"/>
        </w:rPr>
        <w:t xml:space="preserve"> </w:t>
      </w:r>
      <w:r w:rsidRPr="008831BC">
        <w:rPr>
          <w:rFonts w:ascii="Times New Roman" w:eastAsia="ArialMT" w:hAnsi="Times New Roman" w:cs="Times New Roman"/>
          <w:sz w:val="24"/>
          <w:szCs w:val="24"/>
        </w:rPr>
        <w:t xml:space="preserve">Donja </w:t>
      </w:r>
      <w:proofErr w:type="spellStart"/>
      <w:r w:rsidRPr="008831BC">
        <w:rPr>
          <w:rFonts w:ascii="Times New Roman" w:eastAsia="ArialMT" w:hAnsi="Times New Roman" w:cs="Times New Roman"/>
          <w:sz w:val="24"/>
          <w:szCs w:val="24"/>
        </w:rPr>
        <w:t>Mlinoga</w:t>
      </w:r>
      <w:proofErr w:type="spellEnd"/>
      <w:r w:rsidRPr="008831BC">
        <w:rPr>
          <w:rFonts w:ascii="Times New Roman" w:eastAsia="ArialMT" w:hAnsi="Times New Roman" w:cs="Times New Roman"/>
          <w:sz w:val="24"/>
          <w:szCs w:val="24"/>
        </w:rPr>
        <w:t xml:space="preserve">, Donja </w:t>
      </w:r>
      <w:proofErr w:type="spellStart"/>
      <w:r w:rsidRPr="008831BC">
        <w:rPr>
          <w:rFonts w:ascii="Times New Roman" w:eastAsia="ArialMT" w:hAnsi="Times New Roman" w:cs="Times New Roman"/>
          <w:sz w:val="24"/>
          <w:szCs w:val="24"/>
        </w:rPr>
        <w:t>Pastuša</w:t>
      </w:r>
      <w:proofErr w:type="spellEnd"/>
      <w:r w:rsidRPr="008831BC">
        <w:rPr>
          <w:rFonts w:ascii="Times New Roman" w:eastAsia="ArialMT" w:hAnsi="Times New Roman" w:cs="Times New Roman"/>
          <w:sz w:val="24"/>
          <w:szCs w:val="24"/>
        </w:rPr>
        <w:t xml:space="preserve">, Donje Mokrice, </w:t>
      </w:r>
      <w:proofErr w:type="spellStart"/>
      <w:r w:rsidRPr="008831BC">
        <w:rPr>
          <w:rFonts w:ascii="Times New Roman" w:eastAsia="ArialMT" w:hAnsi="Times New Roman" w:cs="Times New Roman"/>
          <w:sz w:val="24"/>
          <w:szCs w:val="24"/>
        </w:rPr>
        <w:t>Dragotinci</w:t>
      </w:r>
      <w:proofErr w:type="spellEnd"/>
      <w:r w:rsidRPr="008831BC">
        <w:rPr>
          <w:rFonts w:ascii="Times New Roman" w:eastAsia="ArialMT" w:hAnsi="Times New Roman" w:cs="Times New Roman"/>
          <w:sz w:val="24"/>
          <w:szCs w:val="24"/>
        </w:rPr>
        <w:t>,</w:t>
      </w:r>
      <w:r>
        <w:rPr>
          <w:rFonts w:ascii="Times New Roman" w:eastAsia="ArialMT" w:hAnsi="Times New Roman" w:cs="Times New Roman"/>
          <w:sz w:val="24"/>
          <w:szCs w:val="24"/>
        </w:rPr>
        <w:t xml:space="preserve"> </w:t>
      </w:r>
      <w:proofErr w:type="spellStart"/>
      <w:r w:rsidRPr="008831BC">
        <w:rPr>
          <w:rFonts w:ascii="Times New Roman" w:eastAsia="ArialMT" w:hAnsi="Times New Roman" w:cs="Times New Roman"/>
          <w:sz w:val="24"/>
          <w:szCs w:val="24"/>
        </w:rPr>
        <w:t>Dumače</w:t>
      </w:r>
      <w:proofErr w:type="spellEnd"/>
      <w:r w:rsidRPr="008831BC">
        <w:rPr>
          <w:rFonts w:ascii="Times New Roman" w:eastAsia="ArialMT" w:hAnsi="Times New Roman" w:cs="Times New Roman"/>
          <w:sz w:val="24"/>
          <w:szCs w:val="24"/>
        </w:rPr>
        <w:t xml:space="preserve">, Glinska Poljana, Gora, Gornja </w:t>
      </w:r>
      <w:proofErr w:type="spellStart"/>
      <w:r w:rsidRPr="008831BC">
        <w:rPr>
          <w:rFonts w:ascii="Times New Roman" w:eastAsia="ArialMT" w:hAnsi="Times New Roman" w:cs="Times New Roman"/>
          <w:sz w:val="24"/>
          <w:szCs w:val="24"/>
        </w:rPr>
        <w:t>Bačuga</w:t>
      </w:r>
      <w:proofErr w:type="spellEnd"/>
      <w:r w:rsidRPr="008831BC">
        <w:rPr>
          <w:rFonts w:ascii="Times New Roman" w:eastAsia="ArialMT" w:hAnsi="Times New Roman" w:cs="Times New Roman"/>
          <w:sz w:val="24"/>
          <w:szCs w:val="24"/>
        </w:rPr>
        <w:t>,</w:t>
      </w:r>
      <w:r>
        <w:rPr>
          <w:rFonts w:ascii="Times New Roman" w:eastAsia="ArialMT" w:hAnsi="Times New Roman" w:cs="Times New Roman"/>
          <w:sz w:val="24"/>
          <w:szCs w:val="24"/>
        </w:rPr>
        <w:t xml:space="preserve"> </w:t>
      </w:r>
      <w:r w:rsidRPr="008831BC">
        <w:rPr>
          <w:rFonts w:ascii="Times New Roman" w:eastAsia="ArialMT" w:hAnsi="Times New Roman" w:cs="Times New Roman"/>
          <w:sz w:val="24"/>
          <w:szCs w:val="24"/>
        </w:rPr>
        <w:t xml:space="preserve">Gornje Mokrice, Graberje, Grabovac Banski, </w:t>
      </w:r>
      <w:proofErr w:type="spellStart"/>
      <w:r w:rsidRPr="008831BC">
        <w:rPr>
          <w:rFonts w:ascii="Times New Roman" w:eastAsia="ArialMT" w:hAnsi="Times New Roman" w:cs="Times New Roman"/>
          <w:sz w:val="24"/>
          <w:szCs w:val="24"/>
        </w:rPr>
        <w:t>Hrastovica</w:t>
      </w:r>
      <w:proofErr w:type="spellEnd"/>
      <w:r w:rsidRPr="008831BC">
        <w:rPr>
          <w:rFonts w:ascii="Times New Roman" w:eastAsia="ArialMT" w:hAnsi="Times New Roman" w:cs="Times New Roman"/>
          <w:sz w:val="24"/>
          <w:szCs w:val="24"/>
        </w:rPr>
        <w:t>,</w:t>
      </w:r>
      <w:r>
        <w:rPr>
          <w:rFonts w:ascii="Times New Roman" w:eastAsia="ArialMT" w:hAnsi="Times New Roman" w:cs="Times New Roman"/>
          <w:sz w:val="24"/>
          <w:szCs w:val="24"/>
        </w:rPr>
        <w:t xml:space="preserve"> </w:t>
      </w:r>
      <w:r w:rsidRPr="008831BC">
        <w:rPr>
          <w:rFonts w:ascii="Times New Roman" w:eastAsia="ArialMT" w:hAnsi="Times New Roman" w:cs="Times New Roman"/>
          <w:sz w:val="24"/>
          <w:szCs w:val="24"/>
        </w:rPr>
        <w:t xml:space="preserve">Hrvatski </w:t>
      </w:r>
      <w:proofErr w:type="spellStart"/>
      <w:r w:rsidRPr="008831BC">
        <w:rPr>
          <w:rFonts w:ascii="Times New Roman" w:eastAsia="ArialMT" w:hAnsi="Times New Roman" w:cs="Times New Roman"/>
          <w:sz w:val="24"/>
          <w:szCs w:val="24"/>
        </w:rPr>
        <w:t>Čuntić</w:t>
      </w:r>
      <w:proofErr w:type="spellEnd"/>
      <w:r w:rsidRPr="008831BC">
        <w:rPr>
          <w:rFonts w:ascii="Times New Roman" w:eastAsia="ArialMT" w:hAnsi="Times New Roman" w:cs="Times New Roman"/>
          <w:sz w:val="24"/>
          <w:szCs w:val="24"/>
        </w:rPr>
        <w:t xml:space="preserve">, Jabukovac, </w:t>
      </w:r>
      <w:proofErr w:type="spellStart"/>
      <w:r w:rsidRPr="008831BC">
        <w:rPr>
          <w:rFonts w:ascii="Times New Roman" w:eastAsia="ArialMT" w:hAnsi="Times New Roman" w:cs="Times New Roman"/>
          <w:sz w:val="24"/>
          <w:szCs w:val="24"/>
        </w:rPr>
        <w:t>Jošavica</w:t>
      </w:r>
      <w:proofErr w:type="spellEnd"/>
      <w:r w:rsidRPr="008831BC">
        <w:rPr>
          <w:rFonts w:ascii="Times New Roman" w:eastAsia="ArialMT" w:hAnsi="Times New Roman" w:cs="Times New Roman"/>
          <w:sz w:val="24"/>
          <w:szCs w:val="24"/>
        </w:rPr>
        <w:t xml:space="preserve">, Klinac, </w:t>
      </w:r>
      <w:proofErr w:type="spellStart"/>
      <w:r w:rsidRPr="008831BC">
        <w:rPr>
          <w:rFonts w:ascii="Times New Roman" w:eastAsia="ArialMT" w:hAnsi="Times New Roman" w:cs="Times New Roman"/>
          <w:sz w:val="24"/>
          <w:szCs w:val="24"/>
        </w:rPr>
        <w:t>Kraljevčani</w:t>
      </w:r>
      <w:proofErr w:type="spellEnd"/>
      <w:r w:rsidRPr="008831BC">
        <w:rPr>
          <w:rFonts w:ascii="Times New Roman" w:eastAsia="ArialMT" w:hAnsi="Times New Roman" w:cs="Times New Roman"/>
          <w:sz w:val="24"/>
          <w:szCs w:val="24"/>
        </w:rPr>
        <w:t>,</w:t>
      </w:r>
      <w:r>
        <w:rPr>
          <w:rFonts w:ascii="Times New Roman" w:eastAsia="ArialMT" w:hAnsi="Times New Roman" w:cs="Times New Roman"/>
          <w:sz w:val="24"/>
          <w:szCs w:val="24"/>
        </w:rPr>
        <w:t xml:space="preserve"> </w:t>
      </w:r>
      <w:r w:rsidRPr="008831BC">
        <w:rPr>
          <w:rFonts w:ascii="Times New Roman" w:eastAsia="ArialMT" w:hAnsi="Times New Roman" w:cs="Times New Roman"/>
          <w:sz w:val="24"/>
          <w:szCs w:val="24"/>
        </w:rPr>
        <w:t xml:space="preserve">Križ </w:t>
      </w:r>
      <w:proofErr w:type="spellStart"/>
      <w:r w:rsidRPr="008831BC">
        <w:rPr>
          <w:rFonts w:ascii="Times New Roman" w:eastAsia="ArialMT" w:hAnsi="Times New Roman" w:cs="Times New Roman"/>
          <w:sz w:val="24"/>
          <w:szCs w:val="24"/>
        </w:rPr>
        <w:t>Hrastovački</w:t>
      </w:r>
      <w:proofErr w:type="spellEnd"/>
      <w:r w:rsidRPr="008831BC">
        <w:rPr>
          <w:rFonts w:ascii="Times New Roman" w:eastAsia="ArialMT" w:hAnsi="Times New Roman" w:cs="Times New Roman"/>
          <w:sz w:val="24"/>
          <w:szCs w:val="24"/>
        </w:rPr>
        <w:t xml:space="preserve">, </w:t>
      </w:r>
      <w:proofErr w:type="spellStart"/>
      <w:r w:rsidRPr="008831BC">
        <w:rPr>
          <w:rFonts w:ascii="Times New Roman" w:eastAsia="ArialMT" w:hAnsi="Times New Roman" w:cs="Times New Roman"/>
          <w:sz w:val="24"/>
          <w:szCs w:val="24"/>
        </w:rPr>
        <w:t>Luščani</w:t>
      </w:r>
      <w:proofErr w:type="spellEnd"/>
      <w:r w:rsidRPr="008831BC">
        <w:rPr>
          <w:rFonts w:ascii="Times New Roman" w:eastAsia="ArialMT" w:hAnsi="Times New Roman" w:cs="Times New Roman"/>
          <w:sz w:val="24"/>
          <w:szCs w:val="24"/>
        </w:rPr>
        <w:t xml:space="preserve">, </w:t>
      </w:r>
      <w:proofErr w:type="spellStart"/>
      <w:r w:rsidRPr="008831BC">
        <w:rPr>
          <w:rFonts w:ascii="Times New Roman" w:eastAsia="ArialMT" w:hAnsi="Times New Roman" w:cs="Times New Roman"/>
          <w:sz w:val="24"/>
          <w:szCs w:val="24"/>
        </w:rPr>
        <w:t>Mačkovo</w:t>
      </w:r>
      <w:proofErr w:type="spellEnd"/>
      <w:r w:rsidRPr="008831BC">
        <w:rPr>
          <w:rFonts w:ascii="Times New Roman" w:eastAsia="ArialMT" w:hAnsi="Times New Roman" w:cs="Times New Roman"/>
          <w:sz w:val="24"/>
          <w:szCs w:val="24"/>
        </w:rPr>
        <w:t xml:space="preserve"> Selo, Mala</w:t>
      </w:r>
      <w:r>
        <w:rPr>
          <w:rFonts w:ascii="Times New Roman" w:eastAsia="ArialMT" w:hAnsi="Times New Roman" w:cs="Times New Roman"/>
          <w:sz w:val="24"/>
          <w:szCs w:val="24"/>
        </w:rPr>
        <w:t xml:space="preserve"> </w:t>
      </w:r>
      <w:r w:rsidRPr="008831BC">
        <w:rPr>
          <w:rFonts w:ascii="Times New Roman" w:eastAsia="ArialMT" w:hAnsi="Times New Roman" w:cs="Times New Roman"/>
          <w:sz w:val="24"/>
          <w:szCs w:val="24"/>
        </w:rPr>
        <w:t xml:space="preserve">Gorica, </w:t>
      </w:r>
      <w:proofErr w:type="spellStart"/>
      <w:r w:rsidRPr="008831BC">
        <w:rPr>
          <w:rFonts w:ascii="Times New Roman" w:eastAsia="ArialMT" w:hAnsi="Times New Roman" w:cs="Times New Roman"/>
          <w:sz w:val="24"/>
          <w:szCs w:val="24"/>
        </w:rPr>
        <w:t>Miočinovići</w:t>
      </w:r>
      <w:proofErr w:type="spellEnd"/>
      <w:r w:rsidRPr="008831BC">
        <w:rPr>
          <w:rFonts w:ascii="Times New Roman" w:eastAsia="ArialMT" w:hAnsi="Times New Roman" w:cs="Times New Roman"/>
          <w:sz w:val="24"/>
          <w:szCs w:val="24"/>
        </w:rPr>
        <w:t xml:space="preserve">, </w:t>
      </w:r>
      <w:proofErr w:type="spellStart"/>
      <w:r w:rsidRPr="008831BC">
        <w:rPr>
          <w:rFonts w:ascii="Times New Roman" w:eastAsia="ArialMT" w:hAnsi="Times New Roman" w:cs="Times New Roman"/>
          <w:sz w:val="24"/>
          <w:szCs w:val="24"/>
        </w:rPr>
        <w:t>Međurače</w:t>
      </w:r>
      <w:proofErr w:type="spellEnd"/>
      <w:r w:rsidRPr="008831BC">
        <w:rPr>
          <w:rFonts w:ascii="Times New Roman" w:eastAsia="ArialMT" w:hAnsi="Times New Roman" w:cs="Times New Roman"/>
          <w:sz w:val="24"/>
          <w:szCs w:val="24"/>
        </w:rPr>
        <w:t>, Mošćenica, Nebojan,</w:t>
      </w:r>
      <w:r>
        <w:rPr>
          <w:rFonts w:ascii="Times New Roman" w:eastAsia="ArialMT" w:hAnsi="Times New Roman" w:cs="Times New Roman"/>
          <w:sz w:val="24"/>
          <w:szCs w:val="24"/>
        </w:rPr>
        <w:t xml:space="preserve"> </w:t>
      </w:r>
      <w:r w:rsidRPr="008831BC">
        <w:rPr>
          <w:rFonts w:ascii="Times New Roman" w:eastAsia="ArialMT" w:hAnsi="Times New Roman" w:cs="Times New Roman"/>
          <w:sz w:val="24"/>
          <w:szCs w:val="24"/>
        </w:rPr>
        <w:t xml:space="preserve">Nova Drenčina, Novi </w:t>
      </w:r>
      <w:proofErr w:type="spellStart"/>
      <w:r w:rsidRPr="008831BC">
        <w:rPr>
          <w:rFonts w:ascii="Times New Roman" w:eastAsia="ArialMT" w:hAnsi="Times New Roman" w:cs="Times New Roman"/>
          <w:sz w:val="24"/>
          <w:szCs w:val="24"/>
        </w:rPr>
        <w:t>Farkašić</w:t>
      </w:r>
      <w:proofErr w:type="spellEnd"/>
      <w:r w:rsidRPr="008831BC">
        <w:rPr>
          <w:rFonts w:ascii="Times New Roman" w:eastAsia="ArialMT" w:hAnsi="Times New Roman" w:cs="Times New Roman"/>
          <w:sz w:val="24"/>
          <w:szCs w:val="24"/>
        </w:rPr>
        <w:t xml:space="preserve">, Novo Selište, </w:t>
      </w:r>
      <w:proofErr w:type="spellStart"/>
      <w:r w:rsidRPr="008831BC">
        <w:rPr>
          <w:rFonts w:ascii="Times New Roman" w:eastAsia="ArialMT" w:hAnsi="Times New Roman" w:cs="Times New Roman"/>
          <w:sz w:val="24"/>
          <w:szCs w:val="24"/>
        </w:rPr>
        <w:t>Pecki</w:t>
      </w:r>
      <w:proofErr w:type="spellEnd"/>
      <w:r w:rsidRPr="008831BC">
        <w:rPr>
          <w:rFonts w:ascii="Times New Roman" w:eastAsia="ArialMT" w:hAnsi="Times New Roman" w:cs="Times New Roman"/>
          <w:sz w:val="24"/>
          <w:szCs w:val="24"/>
        </w:rPr>
        <w:t>,</w:t>
      </w:r>
      <w:r>
        <w:rPr>
          <w:rFonts w:ascii="Times New Roman" w:eastAsia="ArialMT" w:hAnsi="Times New Roman" w:cs="Times New Roman"/>
          <w:sz w:val="24"/>
          <w:szCs w:val="24"/>
        </w:rPr>
        <w:t xml:space="preserve"> </w:t>
      </w:r>
      <w:r w:rsidRPr="008831BC">
        <w:rPr>
          <w:rFonts w:ascii="Times New Roman" w:eastAsia="ArialMT" w:hAnsi="Times New Roman" w:cs="Times New Roman"/>
          <w:sz w:val="24"/>
          <w:szCs w:val="24"/>
        </w:rPr>
        <w:t xml:space="preserve">Petrinja, Prnjavor </w:t>
      </w:r>
      <w:proofErr w:type="spellStart"/>
      <w:r w:rsidRPr="008831BC">
        <w:rPr>
          <w:rFonts w:ascii="Times New Roman" w:eastAsia="ArialMT" w:hAnsi="Times New Roman" w:cs="Times New Roman"/>
          <w:sz w:val="24"/>
          <w:szCs w:val="24"/>
        </w:rPr>
        <w:t>Čuntićki</w:t>
      </w:r>
      <w:proofErr w:type="spellEnd"/>
      <w:r w:rsidRPr="008831BC">
        <w:rPr>
          <w:rFonts w:ascii="Times New Roman" w:eastAsia="ArialMT" w:hAnsi="Times New Roman" w:cs="Times New Roman"/>
          <w:sz w:val="24"/>
          <w:szCs w:val="24"/>
        </w:rPr>
        <w:t xml:space="preserve">, </w:t>
      </w:r>
      <w:proofErr w:type="spellStart"/>
      <w:r w:rsidRPr="008831BC">
        <w:rPr>
          <w:rFonts w:ascii="Times New Roman" w:eastAsia="ArialMT" w:hAnsi="Times New Roman" w:cs="Times New Roman"/>
          <w:sz w:val="24"/>
          <w:szCs w:val="24"/>
        </w:rPr>
        <w:t>Sibić</w:t>
      </w:r>
      <w:proofErr w:type="spellEnd"/>
      <w:r w:rsidRPr="008831BC">
        <w:rPr>
          <w:rFonts w:ascii="Times New Roman" w:eastAsia="ArialMT" w:hAnsi="Times New Roman" w:cs="Times New Roman"/>
          <w:sz w:val="24"/>
          <w:szCs w:val="24"/>
        </w:rPr>
        <w:t>, Slana, Srednje Mokrice,</w:t>
      </w:r>
      <w:r>
        <w:rPr>
          <w:rFonts w:ascii="Times New Roman" w:eastAsia="ArialMT" w:hAnsi="Times New Roman" w:cs="Times New Roman"/>
          <w:sz w:val="24"/>
          <w:szCs w:val="24"/>
        </w:rPr>
        <w:t xml:space="preserve"> </w:t>
      </w:r>
      <w:proofErr w:type="spellStart"/>
      <w:r w:rsidRPr="008831BC">
        <w:rPr>
          <w:rFonts w:ascii="Times New Roman" w:eastAsia="ArialMT" w:hAnsi="Times New Roman" w:cs="Times New Roman"/>
          <w:sz w:val="24"/>
          <w:szCs w:val="24"/>
        </w:rPr>
        <w:t>Strašnik</w:t>
      </w:r>
      <w:proofErr w:type="spellEnd"/>
      <w:r w:rsidRPr="008831BC">
        <w:rPr>
          <w:rFonts w:ascii="Times New Roman" w:eastAsia="ArialMT" w:hAnsi="Times New Roman" w:cs="Times New Roman"/>
          <w:sz w:val="24"/>
          <w:szCs w:val="24"/>
        </w:rPr>
        <w:t xml:space="preserve">, </w:t>
      </w:r>
      <w:proofErr w:type="spellStart"/>
      <w:r w:rsidRPr="008831BC">
        <w:rPr>
          <w:rFonts w:ascii="Times New Roman" w:eastAsia="ArialMT" w:hAnsi="Times New Roman" w:cs="Times New Roman"/>
          <w:sz w:val="24"/>
          <w:szCs w:val="24"/>
        </w:rPr>
        <w:t>Stražbenica</w:t>
      </w:r>
      <w:proofErr w:type="spellEnd"/>
      <w:r w:rsidRPr="008831BC">
        <w:rPr>
          <w:rFonts w:ascii="Times New Roman" w:eastAsia="ArialMT" w:hAnsi="Times New Roman" w:cs="Times New Roman"/>
          <w:sz w:val="24"/>
          <w:szCs w:val="24"/>
        </w:rPr>
        <w:t xml:space="preserve">, Taborište, </w:t>
      </w:r>
      <w:proofErr w:type="spellStart"/>
      <w:r w:rsidRPr="008831BC">
        <w:rPr>
          <w:rFonts w:ascii="Times New Roman" w:eastAsia="ArialMT" w:hAnsi="Times New Roman" w:cs="Times New Roman"/>
          <w:sz w:val="24"/>
          <w:szCs w:val="24"/>
        </w:rPr>
        <w:t>Tremušnjak</w:t>
      </w:r>
      <w:proofErr w:type="spellEnd"/>
      <w:r w:rsidRPr="008831BC">
        <w:rPr>
          <w:rFonts w:ascii="Times New Roman" w:eastAsia="ArialMT" w:hAnsi="Times New Roman" w:cs="Times New Roman"/>
          <w:sz w:val="24"/>
          <w:szCs w:val="24"/>
        </w:rPr>
        <w:t>,</w:t>
      </w:r>
      <w:r>
        <w:rPr>
          <w:rFonts w:ascii="Times New Roman" w:eastAsia="ArialMT" w:hAnsi="Times New Roman" w:cs="Times New Roman"/>
          <w:sz w:val="24"/>
          <w:szCs w:val="24"/>
        </w:rPr>
        <w:t xml:space="preserve"> </w:t>
      </w:r>
      <w:r w:rsidRPr="008831BC">
        <w:rPr>
          <w:rFonts w:ascii="Times New Roman" w:eastAsia="ArialMT" w:hAnsi="Times New Roman" w:cs="Times New Roman"/>
          <w:sz w:val="24"/>
          <w:szCs w:val="24"/>
        </w:rPr>
        <w:t xml:space="preserve">Veliki Šušnjar, </w:t>
      </w:r>
      <w:proofErr w:type="spellStart"/>
      <w:r w:rsidRPr="008831BC">
        <w:rPr>
          <w:rFonts w:ascii="Times New Roman" w:eastAsia="ArialMT" w:hAnsi="Times New Roman" w:cs="Times New Roman"/>
          <w:sz w:val="24"/>
          <w:szCs w:val="24"/>
        </w:rPr>
        <w:t>Vratečko</w:t>
      </w:r>
      <w:proofErr w:type="spellEnd"/>
      <w:r w:rsidRPr="008831BC">
        <w:rPr>
          <w:rFonts w:ascii="Times New Roman" w:eastAsia="ArialMT" w:hAnsi="Times New Roman" w:cs="Times New Roman"/>
          <w:sz w:val="24"/>
          <w:szCs w:val="24"/>
        </w:rPr>
        <w:t xml:space="preserve"> i </w:t>
      </w:r>
      <w:proofErr w:type="spellStart"/>
      <w:r w:rsidRPr="008831BC">
        <w:rPr>
          <w:rFonts w:ascii="Times New Roman" w:eastAsia="ArialMT" w:hAnsi="Times New Roman" w:cs="Times New Roman"/>
          <w:sz w:val="24"/>
          <w:szCs w:val="24"/>
        </w:rPr>
        <w:t>Župić</w:t>
      </w:r>
      <w:proofErr w:type="spellEnd"/>
      <w:r w:rsidRPr="008831BC">
        <w:rPr>
          <w:rFonts w:ascii="Times New Roman" w:eastAsia="ArialMT" w:hAnsi="Times New Roman" w:cs="Times New Roman"/>
          <w:sz w:val="24"/>
          <w:szCs w:val="24"/>
        </w:rPr>
        <w:t>.</w:t>
      </w:r>
    </w:p>
    <w:p w14:paraId="2EF5D150" w14:textId="77777777" w:rsidR="007172EF" w:rsidRDefault="007172EF" w:rsidP="007172EF">
      <w:pPr>
        <w:spacing w:after="0" w:line="240" w:lineRule="auto"/>
        <w:jc w:val="both"/>
        <w:rPr>
          <w:rFonts w:ascii="Times New Roman" w:hAnsi="Times New Roman" w:cs="Times New Roman"/>
          <w:color w:val="FF0000"/>
          <w:sz w:val="24"/>
          <w:szCs w:val="24"/>
        </w:rPr>
      </w:pPr>
    </w:p>
    <w:p w14:paraId="276BC64D" w14:textId="77777777" w:rsidR="007172EF" w:rsidRPr="00385BB1" w:rsidRDefault="007172EF" w:rsidP="007172EF">
      <w:pPr>
        <w:spacing w:after="0" w:line="240" w:lineRule="auto"/>
        <w:jc w:val="both"/>
        <w:rPr>
          <w:rFonts w:ascii="Times New Roman" w:hAnsi="Times New Roman" w:cs="Times New Roman"/>
          <w:sz w:val="24"/>
          <w:szCs w:val="24"/>
        </w:rPr>
      </w:pPr>
      <w:r w:rsidRPr="00385BB1">
        <w:rPr>
          <w:rFonts w:ascii="Times New Roman" w:hAnsi="Times New Roman" w:cs="Times New Roman"/>
          <w:sz w:val="24"/>
          <w:szCs w:val="24"/>
        </w:rPr>
        <w:t> </w:t>
      </w:r>
    </w:p>
    <w:p w14:paraId="6CA34273" w14:textId="77777777" w:rsidR="007172EF" w:rsidRPr="00385BB1" w:rsidRDefault="007172EF" w:rsidP="007172EF">
      <w:pPr>
        <w:spacing w:after="0" w:line="240" w:lineRule="auto"/>
        <w:jc w:val="both"/>
        <w:rPr>
          <w:rFonts w:ascii="Times New Roman" w:hAnsi="Times New Roman" w:cs="Times New Roman"/>
          <w:b/>
          <w:sz w:val="24"/>
          <w:szCs w:val="24"/>
        </w:rPr>
      </w:pPr>
      <w:r w:rsidRPr="00385BB1">
        <w:rPr>
          <w:rFonts w:ascii="Times New Roman" w:hAnsi="Times New Roman" w:cs="Times New Roman"/>
          <w:b/>
          <w:sz w:val="24"/>
          <w:szCs w:val="24"/>
        </w:rPr>
        <w:t>VI. KOEFICIJENTI ZONA</w:t>
      </w:r>
    </w:p>
    <w:p w14:paraId="4E3924BF" w14:textId="77777777" w:rsidR="007172EF" w:rsidRPr="00385BB1" w:rsidRDefault="007172EF" w:rsidP="007172EF">
      <w:pPr>
        <w:spacing w:after="0" w:line="240" w:lineRule="auto"/>
        <w:jc w:val="center"/>
        <w:rPr>
          <w:rFonts w:ascii="Times New Roman" w:hAnsi="Times New Roman" w:cs="Times New Roman"/>
          <w:b/>
          <w:sz w:val="24"/>
          <w:szCs w:val="24"/>
        </w:rPr>
      </w:pPr>
      <w:r w:rsidRPr="00385BB1">
        <w:rPr>
          <w:rFonts w:ascii="Times New Roman" w:hAnsi="Times New Roman" w:cs="Times New Roman"/>
          <w:b/>
          <w:sz w:val="24"/>
          <w:szCs w:val="24"/>
        </w:rPr>
        <w:t>Članak 7.</w:t>
      </w:r>
    </w:p>
    <w:p w14:paraId="01438DAE" w14:textId="77777777" w:rsidR="007172EF" w:rsidRPr="004C05BB" w:rsidRDefault="007172EF" w:rsidP="007172EF">
      <w:pPr>
        <w:spacing w:after="0" w:line="240" w:lineRule="auto"/>
        <w:jc w:val="both"/>
        <w:rPr>
          <w:rFonts w:ascii="Times New Roman" w:hAnsi="Times New Roman" w:cs="Times New Roman"/>
          <w:color w:val="FF0000"/>
          <w:sz w:val="24"/>
          <w:szCs w:val="24"/>
        </w:rPr>
      </w:pPr>
      <w:r w:rsidRPr="004C05BB">
        <w:rPr>
          <w:rFonts w:ascii="Times New Roman" w:hAnsi="Times New Roman" w:cs="Times New Roman"/>
          <w:color w:val="FF0000"/>
          <w:sz w:val="24"/>
          <w:szCs w:val="24"/>
        </w:rPr>
        <w:t> </w:t>
      </w:r>
    </w:p>
    <w:p w14:paraId="179EFAF8" w14:textId="77777777" w:rsidR="007172EF" w:rsidRPr="008831BC" w:rsidRDefault="007172EF" w:rsidP="007172EF">
      <w:pPr>
        <w:spacing w:after="0" w:line="240" w:lineRule="auto"/>
        <w:jc w:val="both"/>
        <w:rPr>
          <w:rFonts w:ascii="Times New Roman" w:hAnsi="Times New Roman" w:cs="Times New Roman"/>
          <w:sz w:val="24"/>
          <w:szCs w:val="24"/>
        </w:rPr>
      </w:pPr>
      <w:r w:rsidRPr="008831BC">
        <w:rPr>
          <w:rFonts w:ascii="Times New Roman" w:hAnsi="Times New Roman" w:cs="Times New Roman"/>
          <w:sz w:val="24"/>
          <w:szCs w:val="24"/>
        </w:rPr>
        <w:t>Koeficijenti</w:t>
      </w:r>
      <w:r>
        <w:rPr>
          <w:rFonts w:ascii="Times New Roman" w:hAnsi="Times New Roman" w:cs="Times New Roman"/>
          <w:sz w:val="24"/>
          <w:szCs w:val="24"/>
        </w:rPr>
        <w:t xml:space="preserve"> zona (</w:t>
      </w:r>
      <w:proofErr w:type="spellStart"/>
      <w:r>
        <w:rPr>
          <w:rFonts w:ascii="Times New Roman" w:hAnsi="Times New Roman" w:cs="Times New Roman"/>
          <w:sz w:val="24"/>
          <w:szCs w:val="24"/>
        </w:rPr>
        <w:t>Kz</w:t>
      </w:r>
      <w:proofErr w:type="spellEnd"/>
      <w:r>
        <w:rPr>
          <w:rFonts w:ascii="Times New Roman" w:hAnsi="Times New Roman" w:cs="Times New Roman"/>
          <w:sz w:val="24"/>
          <w:szCs w:val="24"/>
        </w:rPr>
        <w:t>) iznose :</w:t>
      </w:r>
      <w:r>
        <w:rPr>
          <w:rFonts w:ascii="Times New Roman" w:hAnsi="Times New Roman" w:cs="Times New Roman"/>
          <w:sz w:val="24"/>
          <w:szCs w:val="24"/>
        </w:rPr>
        <w:tab/>
        <w:t xml:space="preserve">I. </w:t>
      </w:r>
      <w:r>
        <w:rPr>
          <w:rFonts w:ascii="Times New Roman" w:hAnsi="Times New Roman" w:cs="Times New Roman"/>
          <w:sz w:val="24"/>
          <w:szCs w:val="24"/>
        </w:rPr>
        <w:tab/>
        <w:t>zona</w:t>
      </w:r>
      <w:r>
        <w:rPr>
          <w:rFonts w:ascii="Times New Roman" w:hAnsi="Times New Roman" w:cs="Times New Roman"/>
          <w:sz w:val="24"/>
          <w:szCs w:val="24"/>
        </w:rPr>
        <w:tab/>
      </w:r>
      <w:r>
        <w:rPr>
          <w:rFonts w:ascii="Times New Roman" w:hAnsi="Times New Roman" w:cs="Times New Roman"/>
          <w:sz w:val="24"/>
          <w:szCs w:val="24"/>
        </w:rPr>
        <w:tab/>
        <w:t>1,</w:t>
      </w:r>
      <w:r w:rsidRPr="008831BC">
        <w:rPr>
          <w:rFonts w:ascii="Times New Roman" w:hAnsi="Times New Roman" w:cs="Times New Roman"/>
          <w:sz w:val="24"/>
          <w:szCs w:val="24"/>
        </w:rPr>
        <w:t>00</w:t>
      </w:r>
    </w:p>
    <w:p w14:paraId="490EBCC2" w14:textId="77777777" w:rsidR="007172EF" w:rsidRPr="008831BC" w:rsidRDefault="007172EF" w:rsidP="007172E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II.</w:t>
      </w:r>
      <w:r>
        <w:rPr>
          <w:rFonts w:ascii="Times New Roman" w:hAnsi="Times New Roman" w:cs="Times New Roman"/>
          <w:sz w:val="24"/>
          <w:szCs w:val="24"/>
        </w:rPr>
        <w:tab/>
        <w:t>zona</w:t>
      </w:r>
      <w:r>
        <w:rPr>
          <w:rFonts w:ascii="Times New Roman" w:hAnsi="Times New Roman" w:cs="Times New Roman"/>
          <w:sz w:val="24"/>
          <w:szCs w:val="24"/>
        </w:rPr>
        <w:tab/>
      </w:r>
      <w:r>
        <w:rPr>
          <w:rFonts w:ascii="Times New Roman" w:hAnsi="Times New Roman" w:cs="Times New Roman"/>
          <w:sz w:val="24"/>
          <w:szCs w:val="24"/>
        </w:rPr>
        <w:tab/>
        <w:t>0,</w:t>
      </w:r>
      <w:r w:rsidRPr="008831BC">
        <w:rPr>
          <w:rFonts w:ascii="Times New Roman" w:hAnsi="Times New Roman" w:cs="Times New Roman"/>
          <w:sz w:val="24"/>
          <w:szCs w:val="24"/>
        </w:rPr>
        <w:t>80</w:t>
      </w:r>
    </w:p>
    <w:p w14:paraId="556C3A73" w14:textId="77777777" w:rsidR="007172EF" w:rsidRPr="008831BC" w:rsidRDefault="007172EF" w:rsidP="007172EF">
      <w:pPr>
        <w:spacing w:after="0" w:line="240" w:lineRule="auto"/>
        <w:jc w:val="both"/>
        <w:rPr>
          <w:rFonts w:ascii="Times New Roman" w:hAnsi="Times New Roman" w:cs="Times New Roman"/>
          <w:sz w:val="24"/>
          <w:szCs w:val="24"/>
        </w:rPr>
      </w:pPr>
      <w:r w:rsidRPr="008831BC">
        <w:rPr>
          <w:rFonts w:ascii="Times New Roman" w:hAnsi="Times New Roman" w:cs="Times New Roman"/>
          <w:sz w:val="24"/>
          <w:szCs w:val="24"/>
        </w:rPr>
        <w:tab/>
      </w:r>
      <w:r w:rsidRPr="008831BC">
        <w:rPr>
          <w:rFonts w:ascii="Times New Roman" w:hAnsi="Times New Roman" w:cs="Times New Roman"/>
          <w:sz w:val="24"/>
          <w:szCs w:val="24"/>
        </w:rPr>
        <w:tab/>
      </w:r>
      <w:r w:rsidRPr="008831BC">
        <w:rPr>
          <w:rFonts w:ascii="Times New Roman" w:hAnsi="Times New Roman" w:cs="Times New Roman"/>
          <w:sz w:val="24"/>
          <w:szCs w:val="24"/>
        </w:rPr>
        <w:tab/>
      </w:r>
      <w:r w:rsidRPr="008831BC">
        <w:rPr>
          <w:rFonts w:ascii="Times New Roman" w:hAnsi="Times New Roman" w:cs="Times New Roman"/>
          <w:sz w:val="24"/>
          <w:szCs w:val="24"/>
        </w:rPr>
        <w:tab/>
      </w:r>
      <w:r w:rsidRPr="008831BC">
        <w:rPr>
          <w:rFonts w:ascii="Times New Roman" w:hAnsi="Times New Roman" w:cs="Times New Roman"/>
          <w:sz w:val="24"/>
          <w:szCs w:val="24"/>
        </w:rPr>
        <w:tab/>
        <w:t xml:space="preserve">III. </w:t>
      </w:r>
      <w:r w:rsidRPr="008831BC">
        <w:rPr>
          <w:rFonts w:ascii="Times New Roman" w:hAnsi="Times New Roman" w:cs="Times New Roman"/>
          <w:sz w:val="24"/>
          <w:szCs w:val="24"/>
        </w:rPr>
        <w:tab/>
        <w:t xml:space="preserve">zona </w:t>
      </w:r>
      <w:r w:rsidRPr="008831BC">
        <w:rPr>
          <w:rFonts w:ascii="Times New Roman" w:hAnsi="Times New Roman" w:cs="Times New Roman"/>
          <w:sz w:val="24"/>
          <w:szCs w:val="24"/>
        </w:rPr>
        <w:tab/>
      </w:r>
      <w:r w:rsidRPr="008831BC">
        <w:rPr>
          <w:rFonts w:ascii="Times New Roman" w:hAnsi="Times New Roman" w:cs="Times New Roman"/>
          <w:sz w:val="24"/>
          <w:szCs w:val="24"/>
        </w:rPr>
        <w:tab/>
        <w:t>0,70</w:t>
      </w:r>
    </w:p>
    <w:p w14:paraId="340B3960" w14:textId="77777777" w:rsidR="007172EF" w:rsidRPr="008831BC" w:rsidRDefault="007172EF" w:rsidP="007172EF">
      <w:pPr>
        <w:spacing w:after="0" w:line="240" w:lineRule="auto"/>
        <w:jc w:val="both"/>
        <w:rPr>
          <w:rFonts w:ascii="Times New Roman" w:hAnsi="Times New Roman" w:cs="Times New Roman"/>
          <w:sz w:val="24"/>
          <w:szCs w:val="24"/>
        </w:rPr>
      </w:pPr>
      <w:r w:rsidRPr="008831BC">
        <w:rPr>
          <w:rFonts w:ascii="Times New Roman" w:hAnsi="Times New Roman" w:cs="Times New Roman"/>
          <w:sz w:val="24"/>
          <w:szCs w:val="24"/>
        </w:rPr>
        <w:tab/>
      </w:r>
      <w:r w:rsidRPr="008831BC">
        <w:rPr>
          <w:rFonts w:ascii="Times New Roman" w:hAnsi="Times New Roman" w:cs="Times New Roman"/>
          <w:sz w:val="24"/>
          <w:szCs w:val="24"/>
        </w:rPr>
        <w:tab/>
      </w:r>
      <w:r w:rsidRPr="008831BC">
        <w:rPr>
          <w:rFonts w:ascii="Times New Roman" w:hAnsi="Times New Roman" w:cs="Times New Roman"/>
          <w:sz w:val="24"/>
          <w:szCs w:val="24"/>
        </w:rPr>
        <w:tab/>
      </w:r>
      <w:r w:rsidRPr="008831BC">
        <w:rPr>
          <w:rFonts w:ascii="Times New Roman" w:hAnsi="Times New Roman" w:cs="Times New Roman"/>
          <w:sz w:val="24"/>
          <w:szCs w:val="24"/>
        </w:rPr>
        <w:tab/>
      </w:r>
      <w:r w:rsidRPr="008831BC">
        <w:rPr>
          <w:rFonts w:ascii="Times New Roman" w:hAnsi="Times New Roman" w:cs="Times New Roman"/>
          <w:sz w:val="24"/>
          <w:szCs w:val="24"/>
        </w:rPr>
        <w:tab/>
        <w:t>IV</w:t>
      </w:r>
      <w:r>
        <w:rPr>
          <w:rFonts w:ascii="Times New Roman" w:hAnsi="Times New Roman" w:cs="Times New Roman"/>
          <w:sz w:val="24"/>
          <w:szCs w:val="24"/>
        </w:rPr>
        <w:t>.</w:t>
      </w:r>
      <w:r>
        <w:rPr>
          <w:rFonts w:ascii="Times New Roman" w:hAnsi="Times New Roman" w:cs="Times New Roman"/>
          <w:sz w:val="24"/>
          <w:szCs w:val="24"/>
        </w:rPr>
        <w:tab/>
        <w:t>zona</w:t>
      </w:r>
      <w:r>
        <w:rPr>
          <w:rFonts w:ascii="Times New Roman" w:hAnsi="Times New Roman" w:cs="Times New Roman"/>
          <w:sz w:val="24"/>
          <w:szCs w:val="24"/>
        </w:rPr>
        <w:tab/>
      </w:r>
      <w:r>
        <w:rPr>
          <w:rFonts w:ascii="Times New Roman" w:hAnsi="Times New Roman" w:cs="Times New Roman"/>
          <w:sz w:val="24"/>
          <w:szCs w:val="24"/>
        </w:rPr>
        <w:tab/>
        <w:t>0,</w:t>
      </w:r>
      <w:r w:rsidRPr="008831BC">
        <w:rPr>
          <w:rFonts w:ascii="Times New Roman" w:hAnsi="Times New Roman" w:cs="Times New Roman"/>
          <w:sz w:val="24"/>
          <w:szCs w:val="24"/>
        </w:rPr>
        <w:t>60</w:t>
      </w:r>
    </w:p>
    <w:p w14:paraId="2DA4EB6C" w14:textId="77777777" w:rsidR="007172EF" w:rsidRPr="00385BB1" w:rsidRDefault="007172EF" w:rsidP="007172EF">
      <w:pPr>
        <w:spacing w:after="0" w:line="240" w:lineRule="auto"/>
        <w:jc w:val="both"/>
        <w:rPr>
          <w:rFonts w:ascii="Times New Roman" w:hAnsi="Times New Roman" w:cs="Times New Roman"/>
          <w:color w:val="538135"/>
          <w:sz w:val="24"/>
          <w:szCs w:val="24"/>
        </w:rPr>
      </w:pPr>
    </w:p>
    <w:p w14:paraId="2AE85604" w14:textId="77777777" w:rsidR="007172EF" w:rsidRPr="00385BB1" w:rsidRDefault="007172EF" w:rsidP="007172EF">
      <w:pPr>
        <w:pStyle w:val="Default"/>
        <w:rPr>
          <w:b/>
          <w:color w:val="538135"/>
        </w:rPr>
      </w:pPr>
    </w:p>
    <w:p w14:paraId="2E38B1BE" w14:textId="77777777" w:rsidR="007172EF" w:rsidRPr="00385BB1" w:rsidRDefault="007172EF" w:rsidP="007172EF">
      <w:pPr>
        <w:pStyle w:val="Default"/>
        <w:rPr>
          <w:b/>
          <w:color w:val="auto"/>
        </w:rPr>
      </w:pPr>
      <w:r w:rsidRPr="00385BB1">
        <w:rPr>
          <w:b/>
          <w:color w:val="auto"/>
        </w:rPr>
        <w:t>VII. KOEFICIJENTI NAMJENE</w:t>
      </w:r>
    </w:p>
    <w:p w14:paraId="50079B24" w14:textId="77777777" w:rsidR="007172EF" w:rsidRPr="00385BB1" w:rsidRDefault="007172EF" w:rsidP="007172EF">
      <w:pPr>
        <w:pStyle w:val="Default"/>
        <w:rPr>
          <w:b/>
          <w:color w:val="auto"/>
        </w:rPr>
      </w:pPr>
    </w:p>
    <w:p w14:paraId="4ED79B1B" w14:textId="77777777" w:rsidR="007172EF" w:rsidRPr="00385BB1" w:rsidRDefault="007172EF" w:rsidP="007172EF">
      <w:pPr>
        <w:pStyle w:val="Default"/>
        <w:jc w:val="center"/>
        <w:rPr>
          <w:b/>
          <w:color w:val="auto"/>
        </w:rPr>
      </w:pPr>
      <w:r w:rsidRPr="00385BB1">
        <w:rPr>
          <w:b/>
          <w:color w:val="auto"/>
        </w:rPr>
        <w:t>Članak 8.</w:t>
      </w:r>
    </w:p>
    <w:p w14:paraId="40662B48" w14:textId="77777777" w:rsidR="007172EF" w:rsidRDefault="007172EF" w:rsidP="007172EF">
      <w:pPr>
        <w:pStyle w:val="Default"/>
        <w:jc w:val="both"/>
        <w:rPr>
          <w:color w:val="538135"/>
        </w:rPr>
      </w:pPr>
    </w:p>
    <w:p w14:paraId="2A974625" w14:textId="77777777" w:rsidR="007172EF" w:rsidRPr="00385BB1" w:rsidRDefault="007172EF" w:rsidP="007172EF">
      <w:pPr>
        <w:pStyle w:val="Default"/>
        <w:jc w:val="both"/>
        <w:rPr>
          <w:color w:val="auto"/>
        </w:rPr>
      </w:pPr>
      <w:r w:rsidRPr="00385BB1">
        <w:rPr>
          <w:color w:val="auto"/>
        </w:rPr>
        <w:t>Koeficijent namjene</w:t>
      </w:r>
      <w:r w:rsidRPr="00385BB1">
        <w:rPr>
          <w:color w:val="538135"/>
        </w:rPr>
        <w:t xml:space="preserve"> </w:t>
      </w:r>
      <w:r w:rsidRPr="00385BB1">
        <w:rPr>
          <w:color w:val="auto"/>
        </w:rPr>
        <w:t>(Kn)</w:t>
      </w:r>
      <w:r w:rsidRPr="00385BB1">
        <w:rPr>
          <w:color w:val="538135"/>
        </w:rPr>
        <w:t xml:space="preserve"> </w:t>
      </w:r>
      <w:r w:rsidRPr="00385BB1">
        <w:rPr>
          <w:color w:val="auto"/>
        </w:rPr>
        <w:t xml:space="preserve">ovisno o vrsti nekretnine i djelatnosti koja se obavlja, iznosi za: </w:t>
      </w:r>
    </w:p>
    <w:p w14:paraId="086ABCE1" w14:textId="77777777" w:rsidR="007172EF" w:rsidRPr="00385BB1" w:rsidRDefault="007172EF" w:rsidP="007172EF">
      <w:pPr>
        <w:pStyle w:val="Default"/>
        <w:jc w:val="both"/>
        <w:rPr>
          <w:color w:val="auto"/>
        </w:rPr>
      </w:pPr>
      <w:r w:rsidRPr="00385BB1">
        <w:rPr>
          <w:color w:val="auto"/>
        </w:rPr>
        <w:t xml:space="preserve">1. stambeni prostor 1,00 </w:t>
      </w:r>
    </w:p>
    <w:p w14:paraId="01DCC980" w14:textId="77777777" w:rsidR="007172EF" w:rsidRPr="00385BB1" w:rsidRDefault="007172EF" w:rsidP="007172EF">
      <w:pPr>
        <w:pStyle w:val="Default"/>
        <w:jc w:val="both"/>
        <w:rPr>
          <w:color w:val="auto"/>
        </w:rPr>
      </w:pPr>
      <w:r w:rsidRPr="00385BB1">
        <w:rPr>
          <w:color w:val="auto"/>
        </w:rPr>
        <w:t xml:space="preserve">2. stambeni i poslovni prostor koji koriste neprofitne udruge građana 1,00 </w:t>
      </w:r>
    </w:p>
    <w:p w14:paraId="0E2AEB1A" w14:textId="77777777" w:rsidR="007172EF" w:rsidRPr="00385BB1" w:rsidRDefault="007172EF" w:rsidP="007172EF">
      <w:pPr>
        <w:pStyle w:val="Default"/>
        <w:jc w:val="both"/>
        <w:rPr>
          <w:color w:val="auto"/>
        </w:rPr>
      </w:pPr>
      <w:r w:rsidRPr="00385BB1">
        <w:rPr>
          <w:color w:val="auto"/>
        </w:rPr>
        <w:t xml:space="preserve">3. garažni prostor 1,00 </w:t>
      </w:r>
    </w:p>
    <w:p w14:paraId="1F89EF62" w14:textId="77777777" w:rsidR="007172EF" w:rsidRPr="008831BC" w:rsidRDefault="007172EF" w:rsidP="007172EF">
      <w:pPr>
        <w:pStyle w:val="Default"/>
        <w:jc w:val="both"/>
        <w:rPr>
          <w:color w:val="auto"/>
        </w:rPr>
      </w:pPr>
      <w:r w:rsidRPr="008831BC">
        <w:rPr>
          <w:color w:val="auto"/>
        </w:rPr>
        <w:t xml:space="preserve">4. neizgrađeno građevinsko zemljište 0,05.  </w:t>
      </w:r>
    </w:p>
    <w:p w14:paraId="09B15028" w14:textId="77777777" w:rsidR="007172EF" w:rsidRDefault="007172EF" w:rsidP="007172EF">
      <w:pPr>
        <w:autoSpaceDE w:val="0"/>
        <w:autoSpaceDN w:val="0"/>
        <w:adjustRightInd w:val="0"/>
        <w:spacing w:after="0" w:line="240" w:lineRule="auto"/>
        <w:jc w:val="both"/>
        <w:rPr>
          <w:rFonts w:ascii="Times New Roman" w:hAnsi="Times New Roman" w:cs="Times New Roman"/>
          <w:sz w:val="24"/>
          <w:szCs w:val="24"/>
        </w:rPr>
      </w:pPr>
    </w:p>
    <w:p w14:paraId="725CC1EE" w14:textId="77777777" w:rsidR="007172EF" w:rsidRDefault="007172EF" w:rsidP="007172EF">
      <w:pPr>
        <w:autoSpaceDE w:val="0"/>
        <w:autoSpaceDN w:val="0"/>
        <w:adjustRightInd w:val="0"/>
        <w:spacing w:after="0" w:line="240" w:lineRule="auto"/>
        <w:jc w:val="both"/>
        <w:rPr>
          <w:rFonts w:ascii="Times New Roman" w:eastAsia="ArialMT" w:hAnsi="Times New Roman" w:cs="Times New Roman"/>
          <w:sz w:val="24"/>
          <w:szCs w:val="24"/>
        </w:rPr>
      </w:pPr>
      <w:r w:rsidRPr="008831BC">
        <w:rPr>
          <w:rFonts w:ascii="Times New Roman" w:eastAsia="ArialMT" w:hAnsi="Times New Roman" w:cs="Times New Roman"/>
          <w:sz w:val="24"/>
          <w:szCs w:val="24"/>
        </w:rPr>
        <w:t xml:space="preserve">Koeficijent namjene (Kn) za poslovni prostor i za građevinsko zemljište koje služi u svrhu obavljanja poslovne djelatnosti utvrđuje se prema grupama djelatnosti koje se obavljaju u tim prostorima na temelju </w:t>
      </w:r>
      <w:r>
        <w:rPr>
          <w:rFonts w:ascii="Times New Roman" w:eastAsia="ArialMT" w:hAnsi="Times New Roman" w:cs="Times New Roman"/>
          <w:sz w:val="24"/>
          <w:szCs w:val="24"/>
        </w:rPr>
        <w:t xml:space="preserve">važeće </w:t>
      </w:r>
      <w:r w:rsidRPr="008831BC">
        <w:rPr>
          <w:rFonts w:ascii="Times New Roman" w:eastAsia="ArialMT" w:hAnsi="Times New Roman" w:cs="Times New Roman"/>
          <w:sz w:val="24"/>
          <w:szCs w:val="24"/>
        </w:rPr>
        <w:t>Odluke o nacionalnoj klasifikaciji djelatnosti, i to:</w:t>
      </w:r>
    </w:p>
    <w:p w14:paraId="6B88B887" w14:textId="77777777" w:rsidR="007172EF" w:rsidRDefault="007172EF" w:rsidP="007172EF">
      <w:pPr>
        <w:autoSpaceDE w:val="0"/>
        <w:autoSpaceDN w:val="0"/>
        <w:adjustRightInd w:val="0"/>
        <w:spacing w:after="0" w:line="240" w:lineRule="auto"/>
        <w:jc w:val="both"/>
        <w:rPr>
          <w:rFonts w:ascii="Times New Roman" w:eastAsia="ArialMT" w:hAnsi="Times New Roman" w:cs="Times New Roman"/>
          <w:sz w:val="24"/>
          <w:szCs w:val="24"/>
        </w:rPr>
      </w:pPr>
    </w:p>
    <w:p w14:paraId="771BF0A0" w14:textId="77777777" w:rsidR="007172EF" w:rsidRDefault="007172EF" w:rsidP="007172EF">
      <w:pPr>
        <w:autoSpaceDE w:val="0"/>
        <w:autoSpaceDN w:val="0"/>
        <w:adjustRightInd w:val="0"/>
        <w:spacing w:after="0" w:line="240" w:lineRule="auto"/>
        <w:jc w:val="both"/>
        <w:rPr>
          <w:rFonts w:ascii="Times New Roman" w:eastAsia="ArialMT" w:hAnsi="Times New Roman" w:cs="Times New Roman"/>
          <w:sz w:val="24"/>
          <w:szCs w:val="24"/>
        </w:rPr>
      </w:pPr>
    </w:p>
    <w:p w14:paraId="05EB2563" w14:textId="77777777" w:rsidR="007172EF" w:rsidRPr="00AE4CB2"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AE4CB2">
        <w:rPr>
          <w:rFonts w:ascii="Times New Roman" w:eastAsia="ArialMT" w:hAnsi="Times New Roman" w:cs="Times New Roman"/>
          <w:color w:val="000000"/>
          <w:sz w:val="24"/>
          <w:szCs w:val="24"/>
        </w:rPr>
        <w:t>Br.</w:t>
      </w:r>
      <w:r w:rsidRPr="00AE4CB2">
        <w:rPr>
          <w:rFonts w:ascii="Times New Roman" w:eastAsia="ArialMT" w:hAnsi="Times New Roman" w:cs="Times New Roman"/>
          <w:color w:val="000000"/>
          <w:sz w:val="24"/>
          <w:szCs w:val="24"/>
        </w:rPr>
        <w:tab/>
      </w:r>
      <w:r w:rsidRPr="00AE4CB2">
        <w:rPr>
          <w:rFonts w:ascii="Times New Roman" w:eastAsia="ArialMT" w:hAnsi="Times New Roman" w:cs="Times New Roman"/>
          <w:color w:val="000000"/>
          <w:sz w:val="24"/>
          <w:szCs w:val="24"/>
        </w:rPr>
        <w:tab/>
      </w:r>
      <w:r w:rsidRPr="00AE4CB2">
        <w:rPr>
          <w:rFonts w:ascii="Times New Roman" w:eastAsia="ArialMT" w:hAnsi="Times New Roman" w:cs="Times New Roman"/>
          <w:color w:val="000000"/>
          <w:sz w:val="24"/>
          <w:szCs w:val="24"/>
        </w:rPr>
        <w:tab/>
      </w:r>
      <w:r w:rsidRPr="00AE4CB2">
        <w:rPr>
          <w:rFonts w:ascii="Times New Roman" w:eastAsia="ArialMT" w:hAnsi="Times New Roman" w:cs="Times New Roman"/>
          <w:color w:val="000000"/>
          <w:sz w:val="24"/>
          <w:szCs w:val="24"/>
        </w:rPr>
        <w:tab/>
      </w:r>
      <w:r w:rsidRPr="00AE4CB2">
        <w:rPr>
          <w:rFonts w:ascii="Times New Roman" w:eastAsia="ArialMT" w:hAnsi="Times New Roman" w:cs="Times New Roman"/>
          <w:color w:val="000000"/>
          <w:sz w:val="24"/>
          <w:szCs w:val="24"/>
        </w:rPr>
        <w:tab/>
        <w:t xml:space="preserve"> Djelatnost </w:t>
      </w:r>
      <w:r w:rsidRPr="00AE4CB2">
        <w:rPr>
          <w:rFonts w:ascii="Times New Roman" w:eastAsia="ArialMT" w:hAnsi="Times New Roman" w:cs="Times New Roman"/>
          <w:color w:val="000000"/>
          <w:sz w:val="24"/>
          <w:szCs w:val="24"/>
        </w:rPr>
        <w:tab/>
      </w:r>
      <w:r w:rsidRPr="00AE4CB2">
        <w:rPr>
          <w:rFonts w:ascii="Times New Roman" w:eastAsia="ArialMT" w:hAnsi="Times New Roman" w:cs="Times New Roman"/>
          <w:color w:val="000000"/>
          <w:sz w:val="24"/>
          <w:szCs w:val="24"/>
        </w:rPr>
        <w:tab/>
      </w:r>
      <w:r w:rsidRPr="00AE4CB2">
        <w:rPr>
          <w:rFonts w:ascii="Times New Roman" w:eastAsia="ArialMT" w:hAnsi="Times New Roman" w:cs="Times New Roman"/>
          <w:color w:val="000000"/>
          <w:sz w:val="24"/>
          <w:szCs w:val="24"/>
        </w:rPr>
        <w:tab/>
      </w:r>
      <w:r w:rsidRPr="00AE4CB2">
        <w:rPr>
          <w:rFonts w:ascii="Times New Roman" w:eastAsia="ArialMT" w:hAnsi="Times New Roman" w:cs="Times New Roman"/>
          <w:color w:val="000000"/>
          <w:sz w:val="24"/>
          <w:szCs w:val="24"/>
        </w:rPr>
        <w:tab/>
      </w:r>
      <w:r w:rsidRPr="00AE4CB2">
        <w:rPr>
          <w:rFonts w:ascii="Times New Roman" w:eastAsia="ArialMT" w:hAnsi="Times New Roman" w:cs="Times New Roman"/>
          <w:color w:val="000000"/>
          <w:sz w:val="24"/>
          <w:szCs w:val="24"/>
        </w:rPr>
        <w:tab/>
      </w:r>
      <w:r w:rsidRPr="00AE4CB2">
        <w:rPr>
          <w:rFonts w:ascii="Times New Roman" w:eastAsia="ArialMT" w:hAnsi="Times New Roman" w:cs="Times New Roman"/>
          <w:color w:val="000000"/>
          <w:sz w:val="24"/>
          <w:szCs w:val="24"/>
        </w:rPr>
        <w:tab/>
        <w:t>Kn</w:t>
      </w:r>
    </w:p>
    <w:p w14:paraId="2905F2CD" w14:textId="77777777" w:rsidR="007172EF" w:rsidRPr="00AE4CB2" w:rsidRDefault="007172EF" w:rsidP="007172EF">
      <w:pPr>
        <w:autoSpaceDE w:val="0"/>
        <w:autoSpaceDN w:val="0"/>
        <w:adjustRightInd w:val="0"/>
        <w:spacing w:after="0" w:line="240" w:lineRule="auto"/>
        <w:rPr>
          <w:rFonts w:ascii="Times New Roman" w:eastAsia="ArialMT" w:hAnsi="Times New Roman" w:cs="Times New Roman"/>
          <w:color w:val="FF2B06"/>
          <w:sz w:val="24"/>
          <w:szCs w:val="24"/>
        </w:rPr>
      </w:pPr>
      <w:r w:rsidRPr="00AE4CB2">
        <w:rPr>
          <w:rFonts w:ascii="Times New Roman" w:eastAsia="ArialMT" w:hAnsi="Times New Roman" w:cs="Times New Roman"/>
          <w:color w:val="FF2B06"/>
          <w:sz w:val="24"/>
          <w:szCs w:val="24"/>
        </w:rPr>
        <w:t xml:space="preserve">1.A </w:t>
      </w:r>
      <w:r>
        <w:rPr>
          <w:rFonts w:ascii="Times New Roman" w:eastAsia="ArialMT" w:hAnsi="Times New Roman" w:cs="Times New Roman"/>
          <w:color w:val="FF2B06"/>
          <w:sz w:val="24"/>
          <w:szCs w:val="24"/>
        </w:rPr>
        <w:tab/>
      </w:r>
      <w:r w:rsidRPr="00AE4CB2">
        <w:rPr>
          <w:rFonts w:ascii="Times New Roman" w:eastAsia="ArialMT" w:hAnsi="Times New Roman" w:cs="Times New Roman"/>
          <w:color w:val="FF2B06"/>
          <w:sz w:val="24"/>
          <w:szCs w:val="24"/>
        </w:rPr>
        <w:t>POLJOPRIVREDA, ŠUMARSTVO I RIBARSTVO</w:t>
      </w:r>
    </w:p>
    <w:p w14:paraId="64405FE9" w14:textId="77777777" w:rsidR="007172EF" w:rsidRPr="00AE4CB2"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AE4CB2">
        <w:rPr>
          <w:rFonts w:ascii="Times New Roman" w:eastAsia="ArialMT" w:hAnsi="Times New Roman" w:cs="Times New Roman"/>
          <w:color w:val="000000"/>
          <w:sz w:val="24"/>
          <w:szCs w:val="24"/>
        </w:rPr>
        <w:t xml:space="preserve">Uzgoj jednogodišnjih usjeva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AE4CB2">
        <w:rPr>
          <w:rFonts w:ascii="Times New Roman" w:eastAsia="ArialMT" w:hAnsi="Times New Roman" w:cs="Times New Roman"/>
          <w:color w:val="000000"/>
          <w:sz w:val="24"/>
          <w:szCs w:val="24"/>
        </w:rPr>
        <w:t>3</w:t>
      </w:r>
    </w:p>
    <w:p w14:paraId="14AC6BC0" w14:textId="77777777" w:rsidR="007172EF" w:rsidRPr="00AE4CB2"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AE4CB2">
        <w:rPr>
          <w:rFonts w:ascii="Times New Roman" w:eastAsia="ArialMT" w:hAnsi="Times New Roman" w:cs="Times New Roman"/>
          <w:color w:val="000000"/>
          <w:sz w:val="24"/>
          <w:szCs w:val="24"/>
        </w:rPr>
        <w:lastRenderedPageBreak/>
        <w:t xml:space="preserve">Uzgoj višegodišnjih usjeva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AE4CB2">
        <w:rPr>
          <w:rFonts w:ascii="Times New Roman" w:eastAsia="ArialMT" w:hAnsi="Times New Roman" w:cs="Times New Roman"/>
          <w:color w:val="000000"/>
          <w:sz w:val="24"/>
          <w:szCs w:val="24"/>
        </w:rPr>
        <w:t>3</w:t>
      </w:r>
    </w:p>
    <w:p w14:paraId="35AE7320" w14:textId="77777777" w:rsidR="007172EF" w:rsidRPr="007172EF"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7172EF">
        <w:rPr>
          <w:rFonts w:ascii="Times New Roman" w:eastAsia="ArialMT" w:hAnsi="Times New Roman" w:cs="Times New Roman"/>
          <w:color w:val="000000"/>
          <w:sz w:val="24"/>
          <w:szCs w:val="24"/>
        </w:rPr>
        <w:t xml:space="preserve">Uzgoj sadnog materijala i ukrasnog bilja </w:t>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t>3</w:t>
      </w:r>
    </w:p>
    <w:p w14:paraId="00836C52" w14:textId="2483F7AF" w:rsidR="007172EF" w:rsidRPr="007172EF"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7172EF">
        <w:rPr>
          <w:rFonts w:ascii="Times New Roman" w:eastAsia="ArialMT" w:hAnsi="Times New Roman" w:cs="Times New Roman"/>
          <w:color w:val="000000"/>
          <w:sz w:val="24"/>
          <w:szCs w:val="24"/>
        </w:rPr>
        <w:t xml:space="preserve">Uzgoj stoke, peradi i ostalih životinja </w:t>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t xml:space="preserve">5 </w:t>
      </w:r>
    </w:p>
    <w:p w14:paraId="4CDF2329" w14:textId="090BCB53" w:rsidR="007172EF" w:rsidRPr="007172EF"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7172EF">
        <w:rPr>
          <w:rFonts w:ascii="Times New Roman" w:eastAsia="ArialMT" w:hAnsi="Times New Roman" w:cs="Times New Roman"/>
          <w:color w:val="000000"/>
          <w:sz w:val="24"/>
          <w:szCs w:val="24"/>
        </w:rPr>
        <w:t xml:space="preserve">Šumarstvo i sječa drva </w:t>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t xml:space="preserve">5 </w:t>
      </w:r>
    </w:p>
    <w:p w14:paraId="2754BD87" w14:textId="77777777" w:rsidR="007172EF" w:rsidRPr="007172EF"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7172EF">
        <w:rPr>
          <w:rFonts w:ascii="Times New Roman" w:eastAsia="ArialMT" w:hAnsi="Times New Roman" w:cs="Times New Roman"/>
          <w:color w:val="000000"/>
          <w:sz w:val="24"/>
          <w:szCs w:val="24"/>
        </w:rPr>
        <w:t>Pomoćne djelatnosti u poljoprivredi i djelatnosti koje se</w:t>
      </w:r>
    </w:p>
    <w:p w14:paraId="78F7BCFB" w14:textId="77777777" w:rsidR="007172EF" w:rsidRPr="007172EF"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7172EF">
        <w:rPr>
          <w:rFonts w:ascii="Times New Roman" w:eastAsia="ArialMT" w:hAnsi="Times New Roman" w:cs="Times New Roman"/>
          <w:color w:val="000000"/>
          <w:sz w:val="24"/>
          <w:szCs w:val="24"/>
        </w:rPr>
        <w:t xml:space="preserve">obavljaju nakon žetve usjeva </w:t>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t>3</w:t>
      </w:r>
    </w:p>
    <w:p w14:paraId="5319DA53" w14:textId="77777777" w:rsidR="007172EF" w:rsidRPr="007172EF"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7172EF">
        <w:rPr>
          <w:rFonts w:ascii="Times New Roman" w:eastAsia="ArialMT" w:hAnsi="Times New Roman" w:cs="Times New Roman"/>
          <w:color w:val="000000"/>
          <w:sz w:val="24"/>
          <w:szCs w:val="24"/>
        </w:rPr>
        <w:t xml:space="preserve">Ostalo što nije navedeno </w:t>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t>3</w:t>
      </w:r>
    </w:p>
    <w:p w14:paraId="21D986C9" w14:textId="77777777" w:rsidR="007172EF" w:rsidRPr="007172EF" w:rsidRDefault="007172EF" w:rsidP="007172EF">
      <w:pPr>
        <w:autoSpaceDE w:val="0"/>
        <w:autoSpaceDN w:val="0"/>
        <w:adjustRightInd w:val="0"/>
        <w:spacing w:after="0" w:line="240" w:lineRule="auto"/>
        <w:rPr>
          <w:rFonts w:ascii="Times New Roman" w:eastAsia="ArialMT" w:hAnsi="Times New Roman" w:cs="Times New Roman"/>
          <w:color w:val="FF2B06"/>
          <w:sz w:val="24"/>
          <w:szCs w:val="24"/>
        </w:rPr>
      </w:pPr>
      <w:r w:rsidRPr="007172EF">
        <w:rPr>
          <w:rFonts w:ascii="Times New Roman" w:eastAsia="ArialMT" w:hAnsi="Times New Roman" w:cs="Times New Roman"/>
          <w:color w:val="FF2B06"/>
          <w:sz w:val="24"/>
          <w:szCs w:val="24"/>
        </w:rPr>
        <w:t xml:space="preserve">2.B </w:t>
      </w:r>
      <w:r w:rsidRPr="007172EF">
        <w:rPr>
          <w:rFonts w:ascii="Times New Roman" w:eastAsia="ArialMT" w:hAnsi="Times New Roman" w:cs="Times New Roman"/>
          <w:color w:val="FF2B06"/>
          <w:sz w:val="24"/>
          <w:szCs w:val="24"/>
        </w:rPr>
        <w:tab/>
        <w:t>RUDARSTVO I VAĐENJE</w:t>
      </w:r>
    </w:p>
    <w:p w14:paraId="31147E53" w14:textId="77777777" w:rsidR="007172EF" w:rsidRPr="007172EF"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7172EF">
        <w:rPr>
          <w:rFonts w:ascii="Times New Roman" w:eastAsia="ArialMT" w:hAnsi="Times New Roman" w:cs="Times New Roman"/>
          <w:color w:val="000000"/>
          <w:sz w:val="24"/>
          <w:szCs w:val="24"/>
        </w:rPr>
        <w:t xml:space="preserve">Vađenje kamena, pijeska i gline </w:t>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t>4</w:t>
      </w:r>
    </w:p>
    <w:p w14:paraId="7A3EFD8E" w14:textId="77777777" w:rsidR="007172EF" w:rsidRPr="007172EF"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7172EF">
        <w:rPr>
          <w:rFonts w:ascii="Times New Roman" w:eastAsia="ArialMT" w:hAnsi="Times New Roman" w:cs="Times New Roman"/>
          <w:color w:val="000000"/>
          <w:sz w:val="24"/>
          <w:szCs w:val="24"/>
        </w:rPr>
        <w:t xml:space="preserve">Ostalo rudarstvo i vađenje </w:t>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t>4</w:t>
      </w:r>
    </w:p>
    <w:p w14:paraId="5D9234C2" w14:textId="77777777" w:rsidR="007172EF" w:rsidRPr="007172EF"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7172EF">
        <w:rPr>
          <w:rFonts w:ascii="Times New Roman" w:eastAsia="ArialMT" w:hAnsi="Times New Roman" w:cs="Times New Roman"/>
          <w:color w:val="000000"/>
          <w:sz w:val="24"/>
          <w:szCs w:val="24"/>
        </w:rPr>
        <w:t xml:space="preserve">Ostalo što nije navedeno </w:t>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t>4</w:t>
      </w:r>
    </w:p>
    <w:p w14:paraId="4CFEE033" w14:textId="77777777" w:rsidR="007172EF" w:rsidRPr="007172EF" w:rsidRDefault="007172EF" w:rsidP="007172EF">
      <w:pPr>
        <w:autoSpaceDE w:val="0"/>
        <w:autoSpaceDN w:val="0"/>
        <w:adjustRightInd w:val="0"/>
        <w:spacing w:after="0" w:line="240" w:lineRule="auto"/>
        <w:rPr>
          <w:rFonts w:ascii="Times New Roman" w:eastAsia="ArialMT" w:hAnsi="Times New Roman" w:cs="Times New Roman"/>
          <w:color w:val="FF2B06"/>
          <w:sz w:val="24"/>
          <w:szCs w:val="24"/>
        </w:rPr>
      </w:pPr>
      <w:r w:rsidRPr="007172EF">
        <w:rPr>
          <w:rFonts w:ascii="Times New Roman" w:eastAsia="ArialMT" w:hAnsi="Times New Roman" w:cs="Times New Roman"/>
          <w:color w:val="FF2B06"/>
          <w:sz w:val="24"/>
          <w:szCs w:val="24"/>
        </w:rPr>
        <w:t xml:space="preserve">3.C </w:t>
      </w:r>
      <w:r w:rsidRPr="007172EF">
        <w:rPr>
          <w:rFonts w:ascii="Times New Roman" w:eastAsia="ArialMT" w:hAnsi="Times New Roman" w:cs="Times New Roman"/>
          <w:color w:val="FF2B06"/>
          <w:sz w:val="24"/>
          <w:szCs w:val="24"/>
        </w:rPr>
        <w:tab/>
        <w:t>PRERAĐIVAČKA INDUSTRIJA</w:t>
      </w:r>
    </w:p>
    <w:p w14:paraId="68EBE9AE" w14:textId="0B7455CA" w:rsidR="007172EF" w:rsidRPr="007172EF"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7172EF">
        <w:rPr>
          <w:rFonts w:ascii="Times New Roman" w:eastAsia="ArialMT" w:hAnsi="Times New Roman" w:cs="Times New Roman"/>
          <w:color w:val="000000"/>
          <w:sz w:val="24"/>
          <w:szCs w:val="24"/>
        </w:rPr>
        <w:t xml:space="preserve">Proizvodnja prehrambenih proizvoda </w:t>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t xml:space="preserve">5 </w:t>
      </w:r>
    </w:p>
    <w:p w14:paraId="3D709A4B" w14:textId="7EA49851" w:rsidR="007172EF" w:rsidRPr="007172EF"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7172EF">
        <w:rPr>
          <w:rFonts w:ascii="Times New Roman" w:eastAsia="ArialMT" w:hAnsi="Times New Roman" w:cs="Times New Roman"/>
          <w:color w:val="000000"/>
          <w:sz w:val="24"/>
          <w:szCs w:val="24"/>
        </w:rPr>
        <w:t xml:space="preserve">Prerada i konzerviranje mesa i proizvodnja mesnih proizvoda </w:t>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t xml:space="preserve">5 </w:t>
      </w:r>
    </w:p>
    <w:p w14:paraId="23DC002C" w14:textId="5CD8A7A7" w:rsidR="007172EF" w:rsidRPr="007172EF"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7172EF">
        <w:rPr>
          <w:rFonts w:ascii="Times New Roman" w:eastAsia="ArialMT" w:hAnsi="Times New Roman" w:cs="Times New Roman"/>
          <w:color w:val="000000"/>
          <w:sz w:val="24"/>
          <w:szCs w:val="24"/>
        </w:rPr>
        <w:t>Proizvodnja proizvoda od mesa i mesa peradi</w:t>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t xml:space="preserve">5 </w:t>
      </w:r>
    </w:p>
    <w:p w14:paraId="49FF520E" w14:textId="32680D72" w:rsidR="007172EF" w:rsidRPr="007172EF"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7172EF">
        <w:rPr>
          <w:rFonts w:ascii="Times New Roman" w:eastAsia="ArialMT" w:hAnsi="Times New Roman" w:cs="Times New Roman"/>
          <w:color w:val="000000"/>
          <w:sz w:val="24"/>
          <w:szCs w:val="24"/>
        </w:rPr>
        <w:t xml:space="preserve">Prerada i konzerviranje voća i povrća </w:t>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t xml:space="preserve">5 </w:t>
      </w:r>
    </w:p>
    <w:p w14:paraId="62FBB428" w14:textId="119C40A1" w:rsidR="007172EF" w:rsidRPr="007172EF"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7172EF">
        <w:rPr>
          <w:rFonts w:ascii="Times New Roman" w:eastAsia="ArialMT" w:hAnsi="Times New Roman" w:cs="Times New Roman"/>
          <w:color w:val="000000"/>
          <w:sz w:val="24"/>
          <w:szCs w:val="24"/>
        </w:rPr>
        <w:t xml:space="preserve">Proizvodnja ostalih prehrambenih proizvoda </w:t>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t xml:space="preserve">5 </w:t>
      </w:r>
    </w:p>
    <w:p w14:paraId="6D3B50E6" w14:textId="77777777" w:rsidR="007172EF" w:rsidRPr="007172EF"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7172EF">
        <w:rPr>
          <w:rFonts w:ascii="Times New Roman" w:eastAsia="ArialMT" w:hAnsi="Times New Roman" w:cs="Times New Roman"/>
          <w:color w:val="000000"/>
          <w:sz w:val="24"/>
          <w:szCs w:val="24"/>
        </w:rPr>
        <w:t xml:space="preserve">Proizvodnja kruha, proizvoda svježih peciva i sličnih proizvoda </w:t>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t>5</w:t>
      </w:r>
    </w:p>
    <w:p w14:paraId="179B76C0" w14:textId="77777777" w:rsidR="007172EF" w:rsidRPr="007172EF"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7172EF">
        <w:rPr>
          <w:rFonts w:ascii="Times New Roman" w:eastAsia="ArialMT" w:hAnsi="Times New Roman" w:cs="Times New Roman"/>
          <w:color w:val="000000"/>
          <w:sz w:val="24"/>
          <w:szCs w:val="24"/>
        </w:rPr>
        <w:t xml:space="preserve">Proizvodnja gotove hrane i jela </w:t>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t>5</w:t>
      </w:r>
    </w:p>
    <w:p w14:paraId="42276C81" w14:textId="4A3C97E6" w:rsidR="007172EF" w:rsidRPr="007172EF"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7172EF">
        <w:rPr>
          <w:rFonts w:ascii="Times New Roman" w:eastAsia="ArialMT" w:hAnsi="Times New Roman" w:cs="Times New Roman"/>
          <w:color w:val="000000"/>
          <w:sz w:val="24"/>
          <w:szCs w:val="24"/>
        </w:rPr>
        <w:t xml:space="preserve">Proizvodnja pripremljene stočne hrane </w:t>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t xml:space="preserve">5 </w:t>
      </w:r>
    </w:p>
    <w:p w14:paraId="7D7A7903" w14:textId="77777777" w:rsidR="007172EF" w:rsidRDefault="007172EF" w:rsidP="007172EF">
      <w:pPr>
        <w:autoSpaceDE w:val="0"/>
        <w:autoSpaceDN w:val="0"/>
        <w:adjustRightInd w:val="0"/>
        <w:spacing w:after="0" w:line="240" w:lineRule="auto"/>
        <w:ind w:firstLine="708"/>
        <w:jc w:val="both"/>
        <w:rPr>
          <w:rFonts w:ascii="Times New Roman" w:eastAsia="ArialMT" w:hAnsi="Times New Roman" w:cs="Times New Roman"/>
          <w:color w:val="000000"/>
          <w:sz w:val="24"/>
          <w:szCs w:val="24"/>
        </w:rPr>
      </w:pPr>
      <w:r w:rsidRPr="00AE4CB2">
        <w:rPr>
          <w:rFonts w:ascii="Times New Roman" w:eastAsia="ArialMT" w:hAnsi="Times New Roman" w:cs="Times New Roman"/>
          <w:color w:val="000000"/>
          <w:sz w:val="24"/>
          <w:szCs w:val="24"/>
        </w:rPr>
        <w:t xml:space="preserve">Proizvodnja pića, čaja i kave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AE4CB2">
        <w:rPr>
          <w:rFonts w:ascii="Times New Roman" w:eastAsia="ArialMT" w:hAnsi="Times New Roman" w:cs="Times New Roman"/>
          <w:color w:val="000000"/>
          <w:sz w:val="24"/>
          <w:szCs w:val="24"/>
        </w:rPr>
        <w:t>5</w:t>
      </w:r>
    </w:p>
    <w:p w14:paraId="5E81545C"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proofErr w:type="spellStart"/>
      <w:r w:rsidRPr="009F0650">
        <w:rPr>
          <w:rFonts w:ascii="Times New Roman" w:eastAsia="ArialMT" w:hAnsi="Times New Roman" w:cs="Times New Roman"/>
          <w:color w:val="000000"/>
          <w:sz w:val="24"/>
          <w:szCs w:val="24"/>
        </w:rPr>
        <w:t>Prozvodnja</w:t>
      </w:r>
      <w:proofErr w:type="spellEnd"/>
      <w:r w:rsidRPr="009F0650">
        <w:rPr>
          <w:rFonts w:ascii="Times New Roman" w:eastAsia="ArialMT" w:hAnsi="Times New Roman" w:cs="Times New Roman"/>
          <w:color w:val="000000"/>
          <w:sz w:val="24"/>
          <w:szCs w:val="24"/>
        </w:rPr>
        <w:t xml:space="preserve"> odjeće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4</w:t>
      </w:r>
    </w:p>
    <w:p w14:paraId="228E3965"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Prerada drva i proizvoda od drva i pluta, osim namještaja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4</w:t>
      </w:r>
    </w:p>
    <w:p w14:paraId="453CA7B7"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Piljenje i blanjanje drva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4</w:t>
      </w:r>
    </w:p>
    <w:p w14:paraId="42FAF105"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Proizvodnja furnira i ostalih ploča od drveta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4</w:t>
      </w:r>
    </w:p>
    <w:p w14:paraId="2FFD28FB"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Proizvodnja ostale građevne stolarije i elemenata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4</w:t>
      </w:r>
    </w:p>
    <w:p w14:paraId="1E19E8B2"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Proizvodnja ambalaže od drva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4</w:t>
      </w:r>
    </w:p>
    <w:p w14:paraId="6300C164"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Tiskanje i uslužne djelatnosti povezane s tiskanjem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4</w:t>
      </w:r>
    </w:p>
    <w:p w14:paraId="2F07F32B"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Proizvodnja proizvoda od gume i plastike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4</w:t>
      </w:r>
    </w:p>
    <w:p w14:paraId="5F088A4B"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Proizvodnja proizvoda od plastike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4</w:t>
      </w:r>
    </w:p>
    <w:p w14:paraId="65AE38A2"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Proizvodnja proizvoda od gline za građevinarstvo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4</w:t>
      </w:r>
    </w:p>
    <w:p w14:paraId="67BF9370"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Proizvodnja proizvoda od betona, cementa i gipsa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4</w:t>
      </w:r>
    </w:p>
    <w:p w14:paraId="3B8821CE"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Proizvodnja gotove betonske smjese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4</w:t>
      </w:r>
    </w:p>
    <w:p w14:paraId="7085A7D0"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Rezanje, oblikovanje i obrada kamena</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4</w:t>
      </w:r>
    </w:p>
    <w:p w14:paraId="5283B772"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Proizvodnja namještaja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4</w:t>
      </w:r>
    </w:p>
    <w:p w14:paraId="22216503"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Proizvodnja ostalih gotovih proizvoda od metala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4</w:t>
      </w:r>
    </w:p>
    <w:p w14:paraId="762CDA56"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Proizvodnja keramičkih proizvoda za kućanstvo i ukrasnih predmeta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5</w:t>
      </w:r>
    </w:p>
    <w:p w14:paraId="31C10290"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Ostalo što nije navedeno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4</w:t>
      </w:r>
    </w:p>
    <w:p w14:paraId="548C28C0" w14:textId="77777777" w:rsidR="007172EF" w:rsidRPr="009F0650" w:rsidRDefault="007172EF" w:rsidP="007172EF">
      <w:pPr>
        <w:autoSpaceDE w:val="0"/>
        <w:autoSpaceDN w:val="0"/>
        <w:adjustRightInd w:val="0"/>
        <w:spacing w:after="0" w:line="240" w:lineRule="auto"/>
        <w:rPr>
          <w:rFonts w:ascii="Times New Roman" w:eastAsia="ArialMT" w:hAnsi="Times New Roman" w:cs="Times New Roman"/>
          <w:color w:val="FF2B06"/>
          <w:sz w:val="24"/>
          <w:szCs w:val="24"/>
        </w:rPr>
      </w:pPr>
      <w:r w:rsidRPr="009F0650">
        <w:rPr>
          <w:rFonts w:ascii="Times New Roman" w:eastAsia="ArialMT" w:hAnsi="Times New Roman" w:cs="Times New Roman"/>
          <w:color w:val="FF2B06"/>
          <w:sz w:val="24"/>
          <w:szCs w:val="24"/>
        </w:rPr>
        <w:t>4.D OPSKRBA ELEKTRIČNOM ENERGIJOM, PLINOM, PAROM I KLIMATIZACIJA</w:t>
      </w:r>
    </w:p>
    <w:p w14:paraId="200430CF"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Prijenos, distribucija električnom energijom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10</w:t>
      </w:r>
    </w:p>
    <w:p w14:paraId="5BD12D9E"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Ostalo što nije navedeno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8</w:t>
      </w:r>
    </w:p>
    <w:p w14:paraId="02CFFDFD" w14:textId="77777777" w:rsidR="007172EF" w:rsidRPr="009F0650"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9F0650">
        <w:rPr>
          <w:rFonts w:ascii="Times New Roman" w:eastAsia="ArialMT" w:hAnsi="Times New Roman" w:cs="Times New Roman"/>
          <w:color w:val="FF2B06"/>
          <w:sz w:val="24"/>
          <w:szCs w:val="24"/>
        </w:rPr>
        <w:t>5.E OPSKRBA VODOM; UKLANJANJE OTPADNIH VODA; GOSPODARENJE OTPADOM TE</w:t>
      </w:r>
      <w:r>
        <w:rPr>
          <w:rFonts w:ascii="Times New Roman" w:eastAsia="ArialMT" w:hAnsi="Times New Roman" w:cs="Times New Roman"/>
          <w:color w:val="FF2B06"/>
          <w:sz w:val="24"/>
          <w:szCs w:val="24"/>
        </w:rPr>
        <w:t xml:space="preserve"> </w:t>
      </w:r>
      <w:r w:rsidRPr="009F0650">
        <w:rPr>
          <w:rFonts w:ascii="Times New Roman" w:eastAsia="ArialMT" w:hAnsi="Times New Roman" w:cs="Times New Roman"/>
          <w:color w:val="FF2B06"/>
          <w:sz w:val="24"/>
          <w:szCs w:val="24"/>
        </w:rPr>
        <w:t xml:space="preserve">DJELATNOSTI SANACIJE OKOLIŠA </w:t>
      </w:r>
      <w:r>
        <w:rPr>
          <w:rFonts w:ascii="Times New Roman" w:eastAsia="ArialMT" w:hAnsi="Times New Roman" w:cs="Times New Roman"/>
          <w:color w:val="FF2B06"/>
          <w:sz w:val="24"/>
          <w:szCs w:val="24"/>
        </w:rPr>
        <w:tab/>
      </w:r>
      <w:r>
        <w:rPr>
          <w:rFonts w:ascii="Times New Roman" w:eastAsia="ArialMT" w:hAnsi="Times New Roman" w:cs="Times New Roman"/>
          <w:color w:val="FF2B06"/>
          <w:sz w:val="24"/>
          <w:szCs w:val="24"/>
        </w:rPr>
        <w:tab/>
      </w:r>
      <w:r>
        <w:rPr>
          <w:rFonts w:ascii="Times New Roman" w:eastAsia="ArialMT" w:hAnsi="Times New Roman" w:cs="Times New Roman"/>
          <w:color w:val="FF2B06"/>
          <w:sz w:val="24"/>
          <w:szCs w:val="24"/>
        </w:rPr>
        <w:tab/>
      </w:r>
      <w:r>
        <w:rPr>
          <w:rFonts w:ascii="Times New Roman" w:eastAsia="ArialMT" w:hAnsi="Times New Roman" w:cs="Times New Roman"/>
          <w:color w:val="FF2B06"/>
          <w:sz w:val="24"/>
          <w:szCs w:val="24"/>
        </w:rPr>
        <w:tab/>
      </w:r>
      <w:r>
        <w:rPr>
          <w:rFonts w:ascii="Times New Roman" w:eastAsia="ArialMT" w:hAnsi="Times New Roman" w:cs="Times New Roman"/>
          <w:color w:val="FF2B06"/>
          <w:sz w:val="24"/>
          <w:szCs w:val="24"/>
        </w:rPr>
        <w:tab/>
      </w:r>
      <w:r w:rsidRPr="009F0650">
        <w:rPr>
          <w:rFonts w:ascii="Times New Roman" w:eastAsia="ArialMT" w:hAnsi="Times New Roman" w:cs="Times New Roman"/>
          <w:color w:val="000000"/>
          <w:sz w:val="24"/>
          <w:szCs w:val="24"/>
        </w:rPr>
        <w:t>5</w:t>
      </w:r>
    </w:p>
    <w:p w14:paraId="004F827E"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Ostalo što nije navedeno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5</w:t>
      </w:r>
    </w:p>
    <w:p w14:paraId="054DDC5E" w14:textId="570A8928" w:rsidR="007172EF" w:rsidRPr="007172EF" w:rsidRDefault="007172EF" w:rsidP="007172EF">
      <w:pPr>
        <w:autoSpaceDE w:val="0"/>
        <w:autoSpaceDN w:val="0"/>
        <w:adjustRightInd w:val="0"/>
        <w:spacing w:after="0" w:line="240" w:lineRule="auto"/>
        <w:rPr>
          <w:rFonts w:ascii="Times New Roman" w:eastAsia="ArialMT" w:hAnsi="Times New Roman" w:cs="Times New Roman"/>
          <w:color w:val="000000"/>
          <w:sz w:val="24"/>
          <w:szCs w:val="24"/>
        </w:rPr>
      </w:pPr>
      <w:r w:rsidRPr="009F0650">
        <w:rPr>
          <w:rFonts w:ascii="Times New Roman" w:eastAsia="ArialMT" w:hAnsi="Times New Roman" w:cs="Times New Roman"/>
          <w:color w:val="FF2B06"/>
          <w:sz w:val="24"/>
          <w:szCs w:val="24"/>
        </w:rPr>
        <w:t xml:space="preserve">6.F </w:t>
      </w:r>
      <w:r w:rsidRPr="007172EF">
        <w:rPr>
          <w:rFonts w:ascii="Times New Roman" w:eastAsia="ArialMT" w:hAnsi="Times New Roman" w:cs="Times New Roman"/>
          <w:color w:val="FF2B06"/>
          <w:sz w:val="24"/>
          <w:szCs w:val="24"/>
        </w:rPr>
        <w:t xml:space="preserve">GRAĐEVINARSTVO </w:t>
      </w:r>
      <w:r w:rsidRPr="007172EF">
        <w:rPr>
          <w:rFonts w:ascii="Times New Roman" w:eastAsia="ArialMT" w:hAnsi="Times New Roman" w:cs="Times New Roman"/>
          <w:color w:val="FF2B06"/>
          <w:sz w:val="24"/>
          <w:szCs w:val="24"/>
        </w:rPr>
        <w:tab/>
      </w:r>
      <w:r w:rsidRPr="007172EF">
        <w:rPr>
          <w:rFonts w:ascii="Times New Roman" w:eastAsia="ArialMT" w:hAnsi="Times New Roman" w:cs="Times New Roman"/>
          <w:color w:val="FF2B06"/>
          <w:sz w:val="24"/>
          <w:szCs w:val="24"/>
        </w:rPr>
        <w:tab/>
      </w:r>
      <w:r w:rsidRPr="007172EF">
        <w:rPr>
          <w:rFonts w:ascii="Times New Roman" w:eastAsia="ArialMT" w:hAnsi="Times New Roman" w:cs="Times New Roman"/>
          <w:color w:val="FF2B06"/>
          <w:sz w:val="24"/>
          <w:szCs w:val="24"/>
        </w:rPr>
        <w:tab/>
      </w:r>
      <w:r w:rsidRPr="007172EF">
        <w:rPr>
          <w:rFonts w:ascii="Times New Roman" w:eastAsia="ArialMT" w:hAnsi="Times New Roman" w:cs="Times New Roman"/>
          <w:color w:val="FF2B06"/>
          <w:sz w:val="24"/>
          <w:szCs w:val="24"/>
        </w:rPr>
        <w:tab/>
      </w:r>
      <w:r>
        <w:rPr>
          <w:rFonts w:ascii="Times New Roman" w:eastAsia="ArialMT" w:hAnsi="Times New Roman" w:cs="Times New Roman"/>
          <w:color w:val="FF2B06"/>
          <w:sz w:val="24"/>
          <w:szCs w:val="24"/>
        </w:rPr>
        <w:tab/>
      </w:r>
      <w:r>
        <w:rPr>
          <w:rFonts w:ascii="Times New Roman" w:eastAsia="ArialMT" w:hAnsi="Times New Roman" w:cs="Times New Roman"/>
          <w:color w:val="FF2B06"/>
          <w:sz w:val="24"/>
          <w:szCs w:val="24"/>
        </w:rPr>
        <w:tab/>
      </w:r>
      <w:r w:rsidRPr="007172EF">
        <w:rPr>
          <w:rFonts w:ascii="Times New Roman" w:eastAsia="ArialMT" w:hAnsi="Times New Roman" w:cs="Times New Roman"/>
          <w:color w:val="FF2B06"/>
          <w:sz w:val="24"/>
          <w:szCs w:val="24"/>
        </w:rPr>
        <w:tab/>
      </w:r>
      <w:r w:rsidRPr="007172EF">
        <w:rPr>
          <w:rFonts w:ascii="Times New Roman" w:eastAsia="ArialMT" w:hAnsi="Times New Roman" w:cs="Times New Roman"/>
          <w:color w:val="FF2B06"/>
          <w:sz w:val="24"/>
          <w:szCs w:val="24"/>
        </w:rPr>
        <w:tab/>
      </w:r>
      <w:r w:rsidRPr="007172EF">
        <w:rPr>
          <w:rFonts w:ascii="Times New Roman" w:eastAsia="ArialMT" w:hAnsi="Times New Roman" w:cs="Times New Roman"/>
          <w:color w:val="FF2B06"/>
          <w:sz w:val="24"/>
          <w:szCs w:val="24"/>
        </w:rPr>
        <w:tab/>
      </w:r>
      <w:r w:rsidRPr="007172EF">
        <w:rPr>
          <w:rFonts w:ascii="Times New Roman" w:eastAsia="ArialMT" w:hAnsi="Times New Roman" w:cs="Times New Roman"/>
          <w:color w:val="000000"/>
          <w:sz w:val="24"/>
          <w:szCs w:val="24"/>
        </w:rPr>
        <w:t>4</w:t>
      </w:r>
    </w:p>
    <w:p w14:paraId="170BBC4A"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7172EF">
        <w:rPr>
          <w:rFonts w:ascii="Times New Roman" w:eastAsia="ArialMT" w:hAnsi="Times New Roman" w:cs="Times New Roman"/>
          <w:color w:val="000000"/>
          <w:sz w:val="24"/>
          <w:szCs w:val="24"/>
        </w:rPr>
        <w:t xml:space="preserve">Ostalo što nije navedeno </w:t>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t>5</w:t>
      </w:r>
    </w:p>
    <w:p w14:paraId="38432AAD" w14:textId="77777777" w:rsidR="007172EF" w:rsidRPr="009F0650" w:rsidRDefault="007172EF" w:rsidP="007172EF">
      <w:pPr>
        <w:autoSpaceDE w:val="0"/>
        <w:autoSpaceDN w:val="0"/>
        <w:adjustRightInd w:val="0"/>
        <w:spacing w:after="0" w:line="240" w:lineRule="auto"/>
        <w:rPr>
          <w:rFonts w:ascii="Times New Roman" w:eastAsia="ArialMT" w:hAnsi="Times New Roman" w:cs="Times New Roman"/>
          <w:color w:val="FF2B06"/>
          <w:sz w:val="24"/>
          <w:szCs w:val="24"/>
        </w:rPr>
      </w:pPr>
      <w:r w:rsidRPr="009F0650">
        <w:rPr>
          <w:rFonts w:ascii="Times New Roman" w:eastAsia="ArialMT" w:hAnsi="Times New Roman" w:cs="Times New Roman"/>
          <w:color w:val="FF2B06"/>
          <w:sz w:val="24"/>
          <w:szCs w:val="24"/>
        </w:rPr>
        <w:t>7.G TRGOVINA NA VELIKO I NA MALO; POPRAVAK MOTORNIH VOZILA I MOTOCIKLA</w:t>
      </w:r>
      <w:r>
        <w:rPr>
          <w:rFonts w:ascii="Times New Roman" w:eastAsia="ArialMT" w:hAnsi="Times New Roman" w:cs="Times New Roman"/>
          <w:color w:val="FF2B06"/>
          <w:sz w:val="24"/>
          <w:szCs w:val="24"/>
        </w:rPr>
        <w:t xml:space="preserve"> – mijenjalo se</w:t>
      </w:r>
    </w:p>
    <w:p w14:paraId="03C8F206"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Održavanje i popravak motornih vozila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10</w:t>
      </w:r>
    </w:p>
    <w:p w14:paraId="4EF990C4"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Trgovine na veliko i malo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10</w:t>
      </w:r>
    </w:p>
    <w:p w14:paraId="57339F12"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lastRenderedPageBreak/>
        <w:t xml:space="preserve">Nespecijalizirane trgovine na veliko i malo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10</w:t>
      </w:r>
    </w:p>
    <w:p w14:paraId="726A56A5"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Ljekarne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10</w:t>
      </w:r>
    </w:p>
    <w:p w14:paraId="748AE15D"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Ostalo što nije navedeno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10</w:t>
      </w:r>
    </w:p>
    <w:p w14:paraId="0EF49C82" w14:textId="77777777" w:rsidR="007172EF" w:rsidRPr="009F0650" w:rsidRDefault="007172EF" w:rsidP="007172EF">
      <w:pPr>
        <w:autoSpaceDE w:val="0"/>
        <w:autoSpaceDN w:val="0"/>
        <w:adjustRightInd w:val="0"/>
        <w:spacing w:after="0" w:line="240" w:lineRule="auto"/>
        <w:rPr>
          <w:rFonts w:ascii="Times New Roman" w:eastAsia="ArialMT" w:hAnsi="Times New Roman" w:cs="Times New Roman"/>
          <w:color w:val="FF2B06"/>
          <w:sz w:val="24"/>
          <w:szCs w:val="24"/>
        </w:rPr>
      </w:pPr>
      <w:r w:rsidRPr="009F0650">
        <w:rPr>
          <w:rFonts w:ascii="Times New Roman" w:eastAsia="ArialMT" w:hAnsi="Times New Roman" w:cs="Times New Roman"/>
          <w:color w:val="FF2B06"/>
          <w:sz w:val="24"/>
          <w:szCs w:val="24"/>
        </w:rPr>
        <w:t>8.H PRIJEVOZ I SKLADIŠTENJE</w:t>
      </w:r>
    </w:p>
    <w:p w14:paraId="5924D41B"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Željeznički prijevoz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6</w:t>
      </w:r>
    </w:p>
    <w:p w14:paraId="74EA0871"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Ostali kopneni prijevoz putnika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6</w:t>
      </w:r>
    </w:p>
    <w:p w14:paraId="5152C1D3"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Cestovni prijevoz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6</w:t>
      </w:r>
    </w:p>
    <w:p w14:paraId="6EE28F58"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Poštanske i kurirske djelatnosti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10</w:t>
      </w:r>
    </w:p>
    <w:p w14:paraId="04A21F0E"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Ostalo što nije navedeno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6</w:t>
      </w:r>
    </w:p>
    <w:p w14:paraId="5A8E07C5" w14:textId="77777777" w:rsidR="007172EF" w:rsidRPr="009F0650" w:rsidRDefault="007172EF" w:rsidP="007172EF">
      <w:pPr>
        <w:autoSpaceDE w:val="0"/>
        <w:autoSpaceDN w:val="0"/>
        <w:adjustRightInd w:val="0"/>
        <w:spacing w:after="0" w:line="240" w:lineRule="auto"/>
        <w:rPr>
          <w:rFonts w:ascii="Times New Roman" w:eastAsia="ArialMT" w:hAnsi="Times New Roman" w:cs="Times New Roman"/>
          <w:color w:val="FF2B06"/>
          <w:sz w:val="24"/>
          <w:szCs w:val="24"/>
        </w:rPr>
      </w:pPr>
      <w:r w:rsidRPr="009F0650">
        <w:rPr>
          <w:rFonts w:ascii="Times New Roman" w:eastAsia="ArialMT" w:hAnsi="Times New Roman" w:cs="Times New Roman"/>
          <w:color w:val="FF2B06"/>
          <w:sz w:val="24"/>
          <w:szCs w:val="24"/>
        </w:rPr>
        <w:t>9.I DJELATNOSTI PRUŽANJA SMJEŠTAJA TE PRIPREME I USLUŽIVANJE HRANE</w:t>
      </w:r>
    </w:p>
    <w:p w14:paraId="15CCE670" w14:textId="20441353" w:rsidR="007172EF" w:rsidRPr="007172EF" w:rsidRDefault="007172EF" w:rsidP="007172EF">
      <w:pPr>
        <w:autoSpaceDE w:val="0"/>
        <w:autoSpaceDN w:val="0"/>
        <w:adjustRightInd w:val="0"/>
        <w:spacing w:after="0" w:line="240" w:lineRule="auto"/>
        <w:ind w:left="708"/>
        <w:rPr>
          <w:rFonts w:ascii="Times New Roman" w:eastAsia="ArialMT" w:hAnsi="Times New Roman" w:cs="Times New Roman"/>
          <w:color w:val="000000"/>
          <w:sz w:val="24"/>
          <w:szCs w:val="24"/>
        </w:rPr>
      </w:pPr>
      <w:r w:rsidRPr="007172EF">
        <w:rPr>
          <w:rFonts w:ascii="Times New Roman" w:eastAsia="ArialMT" w:hAnsi="Times New Roman" w:cs="Times New Roman"/>
          <w:color w:val="000000"/>
          <w:sz w:val="24"/>
          <w:szCs w:val="24"/>
        </w:rPr>
        <w:t xml:space="preserve">Djelatnost pripreme i usluživanje hrane i pića </w:t>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t xml:space="preserve">9 </w:t>
      </w:r>
    </w:p>
    <w:p w14:paraId="70B1104E" w14:textId="4F7D982F" w:rsidR="007172EF" w:rsidRPr="007172EF"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7172EF">
        <w:rPr>
          <w:rFonts w:ascii="Times New Roman" w:eastAsia="ArialMT" w:hAnsi="Times New Roman" w:cs="Times New Roman"/>
          <w:color w:val="000000"/>
          <w:sz w:val="24"/>
          <w:szCs w:val="24"/>
        </w:rPr>
        <w:t xml:space="preserve">Djelatnost pripreme i usluživanje pića </w:t>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t xml:space="preserve">9 </w:t>
      </w:r>
    </w:p>
    <w:p w14:paraId="53CB7453" w14:textId="751F5E9D" w:rsidR="007172EF" w:rsidRPr="007172EF"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7172EF">
        <w:rPr>
          <w:rFonts w:ascii="Times New Roman" w:eastAsia="ArialMT" w:hAnsi="Times New Roman" w:cs="Times New Roman"/>
          <w:color w:val="000000"/>
          <w:sz w:val="24"/>
          <w:szCs w:val="24"/>
        </w:rPr>
        <w:t xml:space="preserve">Ostali smještaj </w:t>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t xml:space="preserve">9 </w:t>
      </w:r>
    </w:p>
    <w:p w14:paraId="3F3A74E3" w14:textId="1CC60E4D" w:rsidR="007172EF" w:rsidRPr="007172EF"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7172EF">
        <w:rPr>
          <w:rFonts w:ascii="Times New Roman" w:eastAsia="ArialMT" w:hAnsi="Times New Roman" w:cs="Times New Roman"/>
          <w:color w:val="000000"/>
          <w:sz w:val="24"/>
          <w:szCs w:val="24"/>
        </w:rPr>
        <w:t xml:space="preserve">Hoteli i sličan smještaj </w:t>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t xml:space="preserve">9 </w:t>
      </w:r>
    </w:p>
    <w:p w14:paraId="40A2EF0C" w14:textId="02A205D3" w:rsidR="007172EF" w:rsidRPr="007172EF"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7172EF">
        <w:rPr>
          <w:rFonts w:ascii="Times New Roman" w:eastAsia="ArialMT" w:hAnsi="Times New Roman" w:cs="Times New Roman"/>
          <w:color w:val="000000"/>
          <w:sz w:val="24"/>
          <w:szCs w:val="24"/>
        </w:rPr>
        <w:t xml:space="preserve">Odmarališta i slični objekti za kraći odmor </w:t>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t xml:space="preserve">9 </w:t>
      </w:r>
    </w:p>
    <w:p w14:paraId="45B97D3F" w14:textId="77777777" w:rsidR="007172EF" w:rsidRPr="007172EF"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7172EF">
        <w:rPr>
          <w:rFonts w:ascii="Times New Roman" w:eastAsia="ArialMT" w:hAnsi="Times New Roman" w:cs="Times New Roman"/>
          <w:color w:val="000000"/>
          <w:sz w:val="24"/>
          <w:szCs w:val="24"/>
        </w:rPr>
        <w:t xml:space="preserve">Kampovi i prostor za kampiranje </w:t>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t>4</w:t>
      </w:r>
    </w:p>
    <w:p w14:paraId="7806A436" w14:textId="77777777" w:rsidR="007172EF" w:rsidRPr="007172EF"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7172EF">
        <w:rPr>
          <w:rFonts w:ascii="Times New Roman" w:eastAsia="ArialMT" w:hAnsi="Times New Roman" w:cs="Times New Roman"/>
          <w:color w:val="000000"/>
          <w:sz w:val="24"/>
          <w:szCs w:val="24"/>
        </w:rPr>
        <w:t xml:space="preserve">Ostalo što nije navedeno </w:t>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t>9</w:t>
      </w:r>
    </w:p>
    <w:p w14:paraId="31D6B304" w14:textId="77777777" w:rsidR="007172EF" w:rsidRPr="009F0650" w:rsidRDefault="007172EF" w:rsidP="007172EF">
      <w:pPr>
        <w:autoSpaceDE w:val="0"/>
        <w:autoSpaceDN w:val="0"/>
        <w:adjustRightInd w:val="0"/>
        <w:spacing w:after="0" w:line="240" w:lineRule="auto"/>
        <w:rPr>
          <w:rFonts w:ascii="Times New Roman" w:eastAsia="ArialMT" w:hAnsi="Times New Roman" w:cs="Times New Roman"/>
          <w:color w:val="FF2B06"/>
          <w:sz w:val="24"/>
          <w:szCs w:val="24"/>
        </w:rPr>
      </w:pPr>
      <w:r w:rsidRPr="009F0650">
        <w:rPr>
          <w:rFonts w:ascii="Times New Roman" w:eastAsia="ArialMT" w:hAnsi="Times New Roman" w:cs="Times New Roman"/>
          <w:color w:val="FF2B06"/>
          <w:sz w:val="24"/>
          <w:szCs w:val="24"/>
        </w:rPr>
        <w:t>10.J INFORMACIJE I KOMUNIKACIJE</w:t>
      </w:r>
    </w:p>
    <w:p w14:paraId="149E5CA0"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Telekomunikacije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10</w:t>
      </w:r>
    </w:p>
    <w:p w14:paraId="1A541422"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Ostalo što nije navedeno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10</w:t>
      </w:r>
    </w:p>
    <w:p w14:paraId="2695240F" w14:textId="77777777" w:rsidR="007172EF" w:rsidRPr="009F0650" w:rsidRDefault="007172EF" w:rsidP="007172EF">
      <w:pPr>
        <w:autoSpaceDE w:val="0"/>
        <w:autoSpaceDN w:val="0"/>
        <w:adjustRightInd w:val="0"/>
        <w:spacing w:after="0" w:line="240" w:lineRule="auto"/>
        <w:rPr>
          <w:rFonts w:ascii="Times New Roman" w:eastAsia="ArialMT" w:hAnsi="Times New Roman" w:cs="Times New Roman"/>
          <w:color w:val="FF2B06"/>
          <w:sz w:val="24"/>
          <w:szCs w:val="24"/>
        </w:rPr>
      </w:pPr>
      <w:r w:rsidRPr="009F0650">
        <w:rPr>
          <w:rFonts w:ascii="Times New Roman" w:eastAsia="ArialMT" w:hAnsi="Times New Roman" w:cs="Times New Roman"/>
          <w:color w:val="FF2B06"/>
          <w:sz w:val="24"/>
          <w:szCs w:val="24"/>
        </w:rPr>
        <w:t>11.K FINANCIJSKE DJELATNOSTI I DJELATNOSTI OSIGURANJA</w:t>
      </w:r>
    </w:p>
    <w:p w14:paraId="429526C5" w14:textId="77777777" w:rsidR="007172EF" w:rsidRPr="009F0650" w:rsidRDefault="007172EF" w:rsidP="007172EF">
      <w:pPr>
        <w:autoSpaceDE w:val="0"/>
        <w:autoSpaceDN w:val="0"/>
        <w:adjustRightInd w:val="0"/>
        <w:spacing w:after="0" w:line="240" w:lineRule="auto"/>
        <w:ind w:left="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Novčarsko posredovanje, banke, štedionice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10</w:t>
      </w:r>
    </w:p>
    <w:p w14:paraId="6EFD2CCE"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Životno osiguranje i ostala osiguranja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10</w:t>
      </w:r>
    </w:p>
    <w:p w14:paraId="01ACC17E"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Reosiguranje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10</w:t>
      </w:r>
    </w:p>
    <w:p w14:paraId="5B87AC8E"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Mirovinski fondovi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10</w:t>
      </w:r>
    </w:p>
    <w:p w14:paraId="7EF39CC0"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Ostalo što nije navedeno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10</w:t>
      </w:r>
    </w:p>
    <w:p w14:paraId="62D1686F" w14:textId="77777777" w:rsidR="007172EF" w:rsidRPr="009F0650" w:rsidRDefault="007172EF" w:rsidP="007172EF">
      <w:pPr>
        <w:autoSpaceDE w:val="0"/>
        <w:autoSpaceDN w:val="0"/>
        <w:adjustRightInd w:val="0"/>
        <w:spacing w:after="0" w:line="240" w:lineRule="auto"/>
        <w:rPr>
          <w:rFonts w:ascii="Times New Roman" w:eastAsia="ArialMT" w:hAnsi="Times New Roman" w:cs="Times New Roman"/>
          <w:color w:val="FF2B06"/>
          <w:sz w:val="24"/>
          <w:szCs w:val="24"/>
        </w:rPr>
      </w:pPr>
      <w:r w:rsidRPr="009F0650">
        <w:rPr>
          <w:rFonts w:ascii="Times New Roman" w:eastAsia="ArialMT" w:hAnsi="Times New Roman" w:cs="Times New Roman"/>
          <w:color w:val="FF2B06"/>
          <w:sz w:val="24"/>
          <w:szCs w:val="24"/>
        </w:rPr>
        <w:t>12.L POSLOVANJE NEKRETNINAMA</w:t>
      </w:r>
      <w:r>
        <w:rPr>
          <w:rFonts w:ascii="Times New Roman" w:eastAsia="ArialMT" w:hAnsi="Times New Roman" w:cs="Times New Roman"/>
          <w:color w:val="FF2B06"/>
          <w:sz w:val="24"/>
          <w:szCs w:val="24"/>
        </w:rPr>
        <w:tab/>
      </w:r>
      <w:r>
        <w:rPr>
          <w:rFonts w:ascii="Times New Roman" w:eastAsia="ArialMT" w:hAnsi="Times New Roman" w:cs="Times New Roman"/>
          <w:color w:val="FF2B06"/>
          <w:sz w:val="24"/>
          <w:szCs w:val="24"/>
        </w:rPr>
        <w:tab/>
      </w:r>
      <w:r>
        <w:rPr>
          <w:rFonts w:ascii="Times New Roman" w:eastAsia="ArialMT" w:hAnsi="Times New Roman" w:cs="Times New Roman"/>
          <w:color w:val="FF2B06"/>
          <w:sz w:val="24"/>
          <w:szCs w:val="24"/>
        </w:rPr>
        <w:tab/>
      </w:r>
      <w:r>
        <w:rPr>
          <w:rFonts w:ascii="Times New Roman" w:eastAsia="ArialMT" w:hAnsi="Times New Roman" w:cs="Times New Roman"/>
          <w:color w:val="FF2B06"/>
          <w:sz w:val="24"/>
          <w:szCs w:val="24"/>
        </w:rPr>
        <w:tab/>
      </w:r>
      <w:r>
        <w:rPr>
          <w:rFonts w:ascii="Times New Roman" w:eastAsia="ArialMT" w:hAnsi="Times New Roman" w:cs="Times New Roman"/>
          <w:color w:val="FF2B06"/>
          <w:sz w:val="24"/>
          <w:szCs w:val="24"/>
        </w:rPr>
        <w:tab/>
      </w:r>
      <w:r>
        <w:rPr>
          <w:rFonts w:ascii="Times New Roman" w:eastAsia="ArialMT" w:hAnsi="Times New Roman" w:cs="Times New Roman"/>
          <w:color w:val="FF2B06"/>
          <w:sz w:val="24"/>
          <w:szCs w:val="24"/>
        </w:rPr>
        <w:tab/>
      </w:r>
      <w:r>
        <w:rPr>
          <w:rFonts w:ascii="Times New Roman" w:eastAsia="ArialMT" w:hAnsi="Times New Roman" w:cs="Times New Roman"/>
          <w:color w:val="FF2B06"/>
          <w:sz w:val="24"/>
          <w:szCs w:val="24"/>
        </w:rPr>
        <w:tab/>
      </w:r>
      <w:r w:rsidRPr="00B24A42">
        <w:rPr>
          <w:rFonts w:ascii="Times New Roman" w:eastAsia="ArialMT" w:hAnsi="Times New Roman" w:cs="Times New Roman"/>
          <w:sz w:val="24"/>
          <w:szCs w:val="24"/>
        </w:rPr>
        <w:t>10</w:t>
      </w:r>
    </w:p>
    <w:p w14:paraId="16A05FBD" w14:textId="77777777" w:rsidR="007172EF" w:rsidRPr="009F0650" w:rsidRDefault="007172EF" w:rsidP="007172EF">
      <w:pPr>
        <w:autoSpaceDE w:val="0"/>
        <w:autoSpaceDN w:val="0"/>
        <w:adjustRightInd w:val="0"/>
        <w:spacing w:after="0" w:line="240" w:lineRule="auto"/>
        <w:rPr>
          <w:rFonts w:ascii="Times New Roman" w:eastAsia="ArialMT" w:hAnsi="Times New Roman" w:cs="Times New Roman"/>
          <w:color w:val="FF2B06"/>
          <w:sz w:val="24"/>
          <w:szCs w:val="24"/>
        </w:rPr>
      </w:pPr>
      <w:r w:rsidRPr="009F0650">
        <w:rPr>
          <w:rFonts w:ascii="Times New Roman" w:eastAsia="ArialMT" w:hAnsi="Times New Roman" w:cs="Times New Roman"/>
          <w:color w:val="FF2B06"/>
          <w:sz w:val="24"/>
          <w:szCs w:val="24"/>
        </w:rPr>
        <w:t>13.M STRUČNE, ZNANSTVENE I TEHNIČKE DJELATNOSTI</w:t>
      </w:r>
    </w:p>
    <w:p w14:paraId="2185A157" w14:textId="77777777" w:rsidR="007172EF" w:rsidRDefault="007172EF" w:rsidP="007172EF">
      <w:pPr>
        <w:autoSpaceDE w:val="0"/>
        <w:autoSpaceDN w:val="0"/>
        <w:adjustRightInd w:val="0"/>
        <w:spacing w:after="0" w:line="240" w:lineRule="auto"/>
        <w:ind w:left="708"/>
        <w:jc w:val="both"/>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Pravne djelatnosti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10</w:t>
      </w:r>
    </w:p>
    <w:p w14:paraId="1E8B4B9E"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Računovodstvene, knjigovodstvene i revizijske djelatnosti, porezno savjetovanje 10</w:t>
      </w:r>
    </w:p>
    <w:p w14:paraId="60E0AB09"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Arhitektonske djelatnosti i inženjerstvo: tehničko ispitivanje i analiza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10</w:t>
      </w:r>
    </w:p>
    <w:p w14:paraId="260E72C7"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proofErr w:type="spellStart"/>
      <w:r w:rsidRPr="009F0650">
        <w:rPr>
          <w:rFonts w:ascii="Times New Roman" w:eastAsia="ArialMT" w:hAnsi="Times New Roman" w:cs="Times New Roman"/>
          <w:color w:val="000000"/>
          <w:sz w:val="24"/>
          <w:szCs w:val="24"/>
        </w:rPr>
        <w:t>Inžinjerstvo</w:t>
      </w:r>
      <w:proofErr w:type="spellEnd"/>
      <w:r w:rsidRPr="009F0650">
        <w:rPr>
          <w:rFonts w:ascii="Times New Roman" w:eastAsia="ArialMT" w:hAnsi="Times New Roman" w:cs="Times New Roman"/>
          <w:color w:val="000000"/>
          <w:sz w:val="24"/>
          <w:szCs w:val="24"/>
        </w:rPr>
        <w:t xml:space="preserve"> i s njim povezano tehničko savjetovanje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10</w:t>
      </w:r>
    </w:p>
    <w:p w14:paraId="13561576"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Tehničko ispitivanje i analiza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t>1</w:t>
      </w:r>
      <w:r w:rsidRPr="009F0650">
        <w:rPr>
          <w:rFonts w:ascii="Times New Roman" w:eastAsia="ArialMT" w:hAnsi="Times New Roman" w:cs="Times New Roman"/>
          <w:color w:val="000000"/>
          <w:sz w:val="24"/>
          <w:szCs w:val="24"/>
        </w:rPr>
        <w:t>0</w:t>
      </w:r>
    </w:p>
    <w:p w14:paraId="6882092F"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Fotografske djelatnosti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10</w:t>
      </w:r>
    </w:p>
    <w:p w14:paraId="5FA74E8D" w14:textId="3AA5B874"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Veterinarske djelatnosti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 xml:space="preserve">9 </w:t>
      </w:r>
    </w:p>
    <w:p w14:paraId="307D6871"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Ostalo što nije navedeno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10</w:t>
      </w:r>
    </w:p>
    <w:p w14:paraId="561C7C22" w14:textId="77777777" w:rsidR="007172EF" w:rsidRPr="009F0650" w:rsidRDefault="007172EF" w:rsidP="007172EF">
      <w:pPr>
        <w:autoSpaceDE w:val="0"/>
        <w:autoSpaceDN w:val="0"/>
        <w:adjustRightInd w:val="0"/>
        <w:spacing w:after="0" w:line="240" w:lineRule="auto"/>
        <w:rPr>
          <w:rFonts w:ascii="Times New Roman" w:eastAsia="ArialMT" w:hAnsi="Times New Roman" w:cs="Times New Roman"/>
          <w:color w:val="FF2B06"/>
          <w:sz w:val="24"/>
          <w:szCs w:val="24"/>
        </w:rPr>
      </w:pPr>
      <w:r w:rsidRPr="009F0650">
        <w:rPr>
          <w:rFonts w:ascii="Times New Roman" w:eastAsia="ArialMT" w:hAnsi="Times New Roman" w:cs="Times New Roman"/>
          <w:color w:val="FF2B06"/>
          <w:sz w:val="24"/>
          <w:szCs w:val="24"/>
        </w:rPr>
        <w:t>14.N ADMINISTRATIVNE I POMOĆNE USLUŽNE DJELATNOSTI</w:t>
      </w:r>
    </w:p>
    <w:p w14:paraId="1DD31053"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Djelatnost zapošljavanja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9</w:t>
      </w:r>
    </w:p>
    <w:p w14:paraId="4526102D"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Putničke agencije, organizatori putovanja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9</w:t>
      </w:r>
    </w:p>
    <w:p w14:paraId="604767E3" w14:textId="77777777" w:rsidR="007172EF" w:rsidRDefault="007172EF" w:rsidP="007172EF">
      <w:pPr>
        <w:autoSpaceDE w:val="0"/>
        <w:autoSpaceDN w:val="0"/>
        <w:adjustRightInd w:val="0"/>
        <w:spacing w:after="0" w:line="240" w:lineRule="auto"/>
        <w:ind w:right="-284"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Uredske administrativne i pomoćne djelatnosti te ostale poslovne pomoćne </w:t>
      </w:r>
    </w:p>
    <w:p w14:paraId="2E694BA1"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djelatnosti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9</w:t>
      </w:r>
    </w:p>
    <w:p w14:paraId="18872300"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Ostalo što nije navedeno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9</w:t>
      </w:r>
    </w:p>
    <w:p w14:paraId="135683BB" w14:textId="77777777" w:rsidR="007172EF" w:rsidRPr="009F0650" w:rsidRDefault="007172EF" w:rsidP="007172EF">
      <w:pPr>
        <w:autoSpaceDE w:val="0"/>
        <w:autoSpaceDN w:val="0"/>
        <w:adjustRightInd w:val="0"/>
        <w:spacing w:after="0" w:line="240" w:lineRule="auto"/>
        <w:rPr>
          <w:rFonts w:ascii="Times New Roman" w:eastAsia="ArialMT" w:hAnsi="Times New Roman" w:cs="Times New Roman"/>
          <w:color w:val="FF2B06"/>
          <w:sz w:val="24"/>
          <w:szCs w:val="24"/>
        </w:rPr>
      </w:pPr>
      <w:r w:rsidRPr="009F0650">
        <w:rPr>
          <w:rFonts w:ascii="Times New Roman" w:eastAsia="ArialMT" w:hAnsi="Times New Roman" w:cs="Times New Roman"/>
          <w:color w:val="FF2B06"/>
          <w:sz w:val="24"/>
          <w:szCs w:val="24"/>
        </w:rPr>
        <w:t>15.O JAVNA UPRAVA I OBRANA; OBVEZNO SOCIJALNO OSIGURANJE</w:t>
      </w:r>
    </w:p>
    <w:p w14:paraId="79085068"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Javna uprava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4</w:t>
      </w:r>
    </w:p>
    <w:p w14:paraId="4F019DD1"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Vanjski poslovi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4</w:t>
      </w:r>
    </w:p>
    <w:p w14:paraId="0C103478"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Poslovi obrane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7</w:t>
      </w:r>
    </w:p>
    <w:p w14:paraId="64B99564"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Sudske i pravosudne djelatnosti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4</w:t>
      </w:r>
    </w:p>
    <w:p w14:paraId="3EA50734"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Poslovi javnog reda i sigurnosti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4</w:t>
      </w:r>
    </w:p>
    <w:p w14:paraId="5C12229E"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Djelatnost obveznog socijalnog osiguranja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4</w:t>
      </w:r>
    </w:p>
    <w:p w14:paraId="3EC6E13D"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Ostalo što nije navedeno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4</w:t>
      </w:r>
    </w:p>
    <w:p w14:paraId="6EBBB2D4" w14:textId="77777777" w:rsidR="007172EF" w:rsidRPr="009F0650" w:rsidRDefault="007172EF" w:rsidP="007172EF">
      <w:pPr>
        <w:autoSpaceDE w:val="0"/>
        <w:autoSpaceDN w:val="0"/>
        <w:adjustRightInd w:val="0"/>
        <w:spacing w:after="0" w:line="240" w:lineRule="auto"/>
        <w:rPr>
          <w:rFonts w:ascii="Times New Roman" w:eastAsia="ArialMT" w:hAnsi="Times New Roman" w:cs="Times New Roman"/>
          <w:color w:val="FF2B06"/>
          <w:sz w:val="24"/>
          <w:szCs w:val="24"/>
        </w:rPr>
      </w:pPr>
      <w:r w:rsidRPr="009F0650">
        <w:rPr>
          <w:rFonts w:ascii="Times New Roman" w:eastAsia="ArialMT" w:hAnsi="Times New Roman" w:cs="Times New Roman"/>
          <w:color w:val="FF2B06"/>
          <w:sz w:val="24"/>
          <w:szCs w:val="24"/>
        </w:rPr>
        <w:lastRenderedPageBreak/>
        <w:t>16.P OBRAZOVANJE</w:t>
      </w:r>
    </w:p>
    <w:p w14:paraId="31C86EC5"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Predškolsko obrazovanje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1</w:t>
      </w:r>
    </w:p>
    <w:p w14:paraId="714E49DD"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Osnovno obrazovanje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2</w:t>
      </w:r>
    </w:p>
    <w:p w14:paraId="63749C5E"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Srednje obrazovanje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2</w:t>
      </w:r>
    </w:p>
    <w:p w14:paraId="0B9FB05F"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Visoko obrazovanje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4</w:t>
      </w:r>
    </w:p>
    <w:p w14:paraId="083DE769" w14:textId="475C4A93"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Tehničko i strukovno srednje obrazovanje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4</w:t>
      </w:r>
      <w:r>
        <w:rPr>
          <w:rFonts w:ascii="Times New Roman" w:eastAsia="ArialMT" w:hAnsi="Times New Roman" w:cs="Times New Roman"/>
          <w:color w:val="000000"/>
          <w:sz w:val="24"/>
          <w:szCs w:val="24"/>
        </w:rPr>
        <w:t xml:space="preserve">  </w:t>
      </w:r>
    </w:p>
    <w:p w14:paraId="49E351C7"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Djelatnost vozačkih škola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10</w:t>
      </w:r>
    </w:p>
    <w:p w14:paraId="30C526B2"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Ostalo obrazovanje i poučavanje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10</w:t>
      </w:r>
    </w:p>
    <w:p w14:paraId="166A479E"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Ostalo što nije navedeno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4</w:t>
      </w:r>
    </w:p>
    <w:p w14:paraId="064A40C8" w14:textId="77777777" w:rsidR="007172EF" w:rsidRPr="009F0650" w:rsidRDefault="007172EF" w:rsidP="007172EF">
      <w:pPr>
        <w:autoSpaceDE w:val="0"/>
        <w:autoSpaceDN w:val="0"/>
        <w:adjustRightInd w:val="0"/>
        <w:spacing w:after="0" w:line="240" w:lineRule="auto"/>
        <w:rPr>
          <w:rFonts w:ascii="Times New Roman" w:eastAsia="ArialMT" w:hAnsi="Times New Roman" w:cs="Times New Roman"/>
          <w:color w:val="FF2B06"/>
          <w:sz w:val="24"/>
          <w:szCs w:val="24"/>
        </w:rPr>
      </w:pPr>
      <w:r w:rsidRPr="009F0650">
        <w:rPr>
          <w:rFonts w:ascii="Times New Roman" w:eastAsia="ArialMT" w:hAnsi="Times New Roman" w:cs="Times New Roman"/>
          <w:color w:val="FF2B06"/>
          <w:sz w:val="24"/>
          <w:szCs w:val="24"/>
        </w:rPr>
        <w:t>17.Q DJELATNOSTI ZDRAVSTVENE ZAŠTITE I SOCIJALNE DJELATNOSTI</w:t>
      </w:r>
    </w:p>
    <w:p w14:paraId="69A3FDF6" w14:textId="3474C776" w:rsidR="007172EF" w:rsidRPr="007172EF"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Djelatnosti bolnica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 xml:space="preserve">10 </w:t>
      </w:r>
    </w:p>
    <w:p w14:paraId="5352C73E" w14:textId="7F14C23F" w:rsidR="007172EF" w:rsidRPr="007172EF"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7172EF">
        <w:rPr>
          <w:rFonts w:ascii="Times New Roman" w:eastAsia="ArialMT" w:hAnsi="Times New Roman" w:cs="Times New Roman"/>
          <w:color w:val="000000"/>
          <w:sz w:val="24"/>
          <w:szCs w:val="24"/>
        </w:rPr>
        <w:t xml:space="preserve">Djelatnosti medicinske i stomatološke prakse </w:t>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t xml:space="preserve">10 </w:t>
      </w:r>
    </w:p>
    <w:p w14:paraId="29B27F8C" w14:textId="5A6CD68F" w:rsidR="007172EF" w:rsidRPr="007172EF"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7172EF">
        <w:rPr>
          <w:rFonts w:ascii="Times New Roman" w:eastAsia="ArialMT" w:hAnsi="Times New Roman" w:cs="Times New Roman"/>
          <w:color w:val="000000"/>
          <w:sz w:val="24"/>
          <w:szCs w:val="24"/>
        </w:rPr>
        <w:t xml:space="preserve">Djelatnosti socijalne skrbi sa smještajem </w:t>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t xml:space="preserve">10 </w:t>
      </w:r>
    </w:p>
    <w:p w14:paraId="3FD3F886" w14:textId="1C70068A" w:rsidR="007172EF" w:rsidRPr="007172EF"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7172EF">
        <w:rPr>
          <w:rFonts w:ascii="Times New Roman" w:eastAsia="ArialMT" w:hAnsi="Times New Roman" w:cs="Times New Roman"/>
          <w:color w:val="000000"/>
          <w:sz w:val="24"/>
          <w:szCs w:val="24"/>
        </w:rPr>
        <w:t xml:space="preserve">Djelatnosti ustanova za njegu </w:t>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t xml:space="preserve">10 </w:t>
      </w:r>
    </w:p>
    <w:p w14:paraId="41F1FE47" w14:textId="10B7A6C4" w:rsidR="007172EF" w:rsidRPr="007172EF"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7172EF">
        <w:rPr>
          <w:rFonts w:ascii="Times New Roman" w:eastAsia="ArialMT" w:hAnsi="Times New Roman" w:cs="Times New Roman"/>
          <w:color w:val="000000"/>
          <w:sz w:val="24"/>
          <w:szCs w:val="24"/>
        </w:rPr>
        <w:t xml:space="preserve">Djelatnosti socijalne skrbi bez smještaja </w:t>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t>10</w:t>
      </w:r>
    </w:p>
    <w:p w14:paraId="7BB4BC36" w14:textId="70855D61" w:rsidR="007172EF" w:rsidRPr="007172EF"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7172EF">
        <w:rPr>
          <w:rFonts w:ascii="Times New Roman" w:eastAsia="ArialMT" w:hAnsi="Times New Roman" w:cs="Times New Roman"/>
          <w:color w:val="000000"/>
          <w:sz w:val="24"/>
          <w:szCs w:val="24"/>
        </w:rPr>
        <w:t xml:space="preserve">Ostale djelatnosti zdravstvene zaštite </w:t>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r>
      <w:r w:rsidRPr="007172EF">
        <w:rPr>
          <w:rFonts w:ascii="Times New Roman" w:eastAsia="ArialMT" w:hAnsi="Times New Roman" w:cs="Times New Roman"/>
          <w:color w:val="000000"/>
          <w:sz w:val="24"/>
          <w:szCs w:val="24"/>
        </w:rPr>
        <w:tab/>
        <w:t xml:space="preserve">10 </w:t>
      </w:r>
    </w:p>
    <w:p w14:paraId="5FA55C53"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Ostalo što nije navedeno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4</w:t>
      </w:r>
    </w:p>
    <w:p w14:paraId="65D3CDF7" w14:textId="77777777" w:rsidR="007172EF" w:rsidRPr="009F0650" w:rsidRDefault="007172EF" w:rsidP="007172EF">
      <w:pPr>
        <w:autoSpaceDE w:val="0"/>
        <w:autoSpaceDN w:val="0"/>
        <w:adjustRightInd w:val="0"/>
        <w:spacing w:after="0" w:line="240" w:lineRule="auto"/>
        <w:rPr>
          <w:rFonts w:ascii="Times New Roman" w:eastAsia="ArialMT" w:hAnsi="Times New Roman" w:cs="Times New Roman"/>
          <w:color w:val="FF2B06"/>
          <w:sz w:val="24"/>
          <w:szCs w:val="24"/>
        </w:rPr>
      </w:pPr>
      <w:r w:rsidRPr="009F0650">
        <w:rPr>
          <w:rFonts w:ascii="Times New Roman" w:eastAsia="ArialMT" w:hAnsi="Times New Roman" w:cs="Times New Roman"/>
          <w:color w:val="FF2B06"/>
          <w:sz w:val="24"/>
          <w:szCs w:val="24"/>
        </w:rPr>
        <w:t>18.R UMJETNOST, ZABAVA I REKREACIJA</w:t>
      </w:r>
    </w:p>
    <w:p w14:paraId="09917991"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Djelatnost knjižnice, arhivi, muzeji i ostale kulturne djelatnosti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1</w:t>
      </w:r>
    </w:p>
    <w:p w14:paraId="2CF15451"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Djelatnosti kockanja i klađenja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10</w:t>
      </w:r>
    </w:p>
    <w:p w14:paraId="413C7A72" w14:textId="6606F869"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Sportske djelatnosti te zabavne i rekreacijske djelatnosti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5</w:t>
      </w:r>
      <w:r>
        <w:rPr>
          <w:rFonts w:ascii="Times New Roman" w:eastAsia="ArialMT" w:hAnsi="Times New Roman" w:cs="Times New Roman"/>
          <w:color w:val="000000"/>
          <w:sz w:val="24"/>
          <w:szCs w:val="24"/>
        </w:rPr>
        <w:t xml:space="preserve">  </w:t>
      </w:r>
    </w:p>
    <w:p w14:paraId="48324B25"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Ostalo što nije navedeno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2</w:t>
      </w:r>
    </w:p>
    <w:p w14:paraId="4C799B37" w14:textId="77777777" w:rsidR="007172EF" w:rsidRPr="009F0650" w:rsidRDefault="007172EF" w:rsidP="007172EF">
      <w:pPr>
        <w:autoSpaceDE w:val="0"/>
        <w:autoSpaceDN w:val="0"/>
        <w:adjustRightInd w:val="0"/>
        <w:spacing w:after="0" w:line="240" w:lineRule="auto"/>
        <w:rPr>
          <w:rFonts w:ascii="Times New Roman" w:eastAsia="ArialMT" w:hAnsi="Times New Roman" w:cs="Times New Roman"/>
          <w:color w:val="FF2B06"/>
          <w:sz w:val="24"/>
          <w:szCs w:val="24"/>
        </w:rPr>
      </w:pPr>
      <w:r w:rsidRPr="009F0650">
        <w:rPr>
          <w:rFonts w:ascii="Times New Roman" w:eastAsia="ArialMT" w:hAnsi="Times New Roman" w:cs="Times New Roman"/>
          <w:color w:val="FF2B06"/>
          <w:sz w:val="24"/>
          <w:szCs w:val="24"/>
        </w:rPr>
        <w:t>19.S OSTALE USLUŽNE DJELATNOSTI</w:t>
      </w:r>
    </w:p>
    <w:p w14:paraId="70445F79" w14:textId="77777777" w:rsidR="007172EF" w:rsidRPr="009F0650" w:rsidRDefault="007172EF" w:rsidP="007172EF">
      <w:pPr>
        <w:autoSpaceDE w:val="0"/>
        <w:autoSpaceDN w:val="0"/>
        <w:adjustRightInd w:val="0"/>
        <w:spacing w:after="0" w:line="240" w:lineRule="auto"/>
        <w:ind w:left="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Popravak predmeta za osobnu upotrebu i kućanstvo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5</w:t>
      </w:r>
    </w:p>
    <w:p w14:paraId="0A0FA4A3"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Ostale osobne uslužne djelatnosti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5</w:t>
      </w:r>
    </w:p>
    <w:p w14:paraId="152BC879"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Frizerski salon i saloni za uljepšavanje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6</w:t>
      </w:r>
    </w:p>
    <w:p w14:paraId="4BB699D5"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Djelatnost za njegu i održavanje tijela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6</w:t>
      </w:r>
    </w:p>
    <w:p w14:paraId="37384BFB"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Pogrebne i srodne djelatnosti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6</w:t>
      </w:r>
    </w:p>
    <w:p w14:paraId="05C7C097"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Popravak obuće i proizvoda od kože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1</w:t>
      </w:r>
    </w:p>
    <w:p w14:paraId="5B34239E" w14:textId="77777777" w:rsidR="007172EF" w:rsidRPr="009F0650" w:rsidRDefault="007172EF" w:rsidP="007172EF">
      <w:pPr>
        <w:autoSpaceDE w:val="0"/>
        <w:autoSpaceDN w:val="0"/>
        <w:adjustRightInd w:val="0"/>
        <w:spacing w:after="0" w:line="240" w:lineRule="auto"/>
        <w:ind w:firstLine="708"/>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Popravak aparata za kućanstvo, elektroničkih uređaja, računala, namještaja, satova 1</w:t>
      </w:r>
    </w:p>
    <w:p w14:paraId="7A47382A" w14:textId="77777777" w:rsidR="007172EF" w:rsidRPr="009F0650" w:rsidRDefault="007172EF" w:rsidP="007172EF">
      <w:pPr>
        <w:autoSpaceDE w:val="0"/>
        <w:autoSpaceDN w:val="0"/>
        <w:adjustRightInd w:val="0"/>
        <w:spacing w:after="0" w:line="240" w:lineRule="auto"/>
        <w:ind w:left="708"/>
        <w:jc w:val="both"/>
        <w:rPr>
          <w:rFonts w:ascii="Times New Roman" w:eastAsia="ArialMT" w:hAnsi="Times New Roman" w:cs="Times New Roman"/>
          <w:color w:val="000000"/>
          <w:sz w:val="24"/>
          <w:szCs w:val="24"/>
        </w:rPr>
      </w:pPr>
      <w:r w:rsidRPr="009F0650">
        <w:rPr>
          <w:rFonts w:ascii="Times New Roman" w:eastAsia="ArialMT" w:hAnsi="Times New Roman" w:cs="Times New Roman"/>
          <w:color w:val="000000"/>
          <w:sz w:val="24"/>
          <w:szCs w:val="24"/>
        </w:rPr>
        <w:t xml:space="preserve">Ostalo što nije navedeno </w:t>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Pr>
          <w:rFonts w:ascii="Times New Roman" w:eastAsia="ArialMT" w:hAnsi="Times New Roman" w:cs="Times New Roman"/>
          <w:color w:val="000000"/>
          <w:sz w:val="24"/>
          <w:szCs w:val="24"/>
        </w:rPr>
        <w:tab/>
      </w:r>
      <w:r w:rsidRPr="009F0650">
        <w:rPr>
          <w:rFonts w:ascii="Times New Roman" w:eastAsia="ArialMT" w:hAnsi="Times New Roman" w:cs="Times New Roman"/>
          <w:color w:val="000000"/>
          <w:sz w:val="24"/>
          <w:szCs w:val="24"/>
        </w:rPr>
        <w:t>6</w:t>
      </w:r>
    </w:p>
    <w:p w14:paraId="1942A64F" w14:textId="77777777" w:rsidR="007172EF" w:rsidRDefault="007172EF" w:rsidP="007172EF">
      <w:pPr>
        <w:autoSpaceDE w:val="0"/>
        <w:autoSpaceDN w:val="0"/>
        <w:adjustRightInd w:val="0"/>
        <w:spacing w:after="0" w:line="240" w:lineRule="auto"/>
        <w:jc w:val="both"/>
        <w:rPr>
          <w:rFonts w:ascii="Times New Roman" w:eastAsia="ArialMT" w:hAnsi="Times New Roman" w:cs="Times New Roman"/>
          <w:color w:val="000000"/>
          <w:sz w:val="24"/>
          <w:szCs w:val="24"/>
        </w:rPr>
      </w:pPr>
    </w:p>
    <w:p w14:paraId="2CF2F2B3" w14:textId="77777777" w:rsidR="007172EF" w:rsidRPr="00FE433A" w:rsidRDefault="007172EF" w:rsidP="007172EF">
      <w:pPr>
        <w:autoSpaceDE w:val="0"/>
        <w:autoSpaceDN w:val="0"/>
        <w:adjustRightInd w:val="0"/>
        <w:spacing w:after="0" w:line="240" w:lineRule="auto"/>
        <w:jc w:val="both"/>
        <w:rPr>
          <w:rFonts w:ascii="Times New Roman" w:eastAsia="ArialMT" w:hAnsi="Times New Roman" w:cs="Times New Roman"/>
          <w:sz w:val="24"/>
          <w:szCs w:val="24"/>
        </w:rPr>
      </w:pPr>
      <w:r w:rsidRPr="00FE433A">
        <w:rPr>
          <w:rFonts w:ascii="Times New Roman" w:eastAsia="ArialMT" w:hAnsi="Times New Roman" w:cs="Times New Roman"/>
          <w:sz w:val="24"/>
          <w:szCs w:val="24"/>
        </w:rPr>
        <w:t xml:space="preserve">Za poslovni prostor koji nema namjenu i nije u zakupu koeficijent namjene je 4. </w:t>
      </w:r>
    </w:p>
    <w:p w14:paraId="7F559A3C" w14:textId="77777777" w:rsidR="007172EF" w:rsidRDefault="007172EF" w:rsidP="007172EF">
      <w:pPr>
        <w:autoSpaceDE w:val="0"/>
        <w:autoSpaceDN w:val="0"/>
        <w:adjustRightInd w:val="0"/>
        <w:spacing w:after="0" w:line="240" w:lineRule="auto"/>
        <w:jc w:val="both"/>
        <w:rPr>
          <w:rFonts w:ascii="Times New Roman" w:eastAsia="ArialMT" w:hAnsi="Times New Roman" w:cs="Times New Roman"/>
          <w:sz w:val="24"/>
          <w:szCs w:val="24"/>
        </w:rPr>
      </w:pPr>
    </w:p>
    <w:p w14:paraId="120AEE81" w14:textId="77777777" w:rsidR="007172EF" w:rsidRDefault="007172EF" w:rsidP="007172EF">
      <w:pPr>
        <w:autoSpaceDE w:val="0"/>
        <w:autoSpaceDN w:val="0"/>
        <w:adjustRightInd w:val="0"/>
        <w:spacing w:after="0" w:line="240" w:lineRule="auto"/>
        <w:jc w:val="both"/>
        <w:rPr>
          <w:rFonts w:ascii="Times New Roman" w:eastAsia="ArialMT" w:hAnsi="Times New Roman" w:cs="Times New Roman"/>
          <w:sz w:val="24"/>
          <w:szCs w:val="24"/>
        </w:rPr>
      </w:pPr>
      <w:r w:rsidRPr="00FE433A">
        <w:rPr>
          <w:rFonts w:ascii="Times New Roman" w:eastAsia="ArialMT" w:hAnsi="Times New Roman" w:cs="Times New Roman"/>
          <w:sz w:val="24"/>
          <w:szCs w:val="24"/>
        </w:rPr>
        <w:t>Za građevno zemljište koje služi u svrhu obavljanja poslovne djelatnosti koeficijent namjene (Kn) iznosi</w:t>
      </w:r>
      <w:r>
        <w:rPr>
          <w:rFonts w:ascii="Times New Roman" w:eastAsia="ArialMT" w:hAnsi="Times New Roman" w:cs="Times New Roman"/>
          <w:sz w:val="24"/>
          <w:szCs w:val="24"/>
        </w:rPr>
        <w:t xml:space="preserve"> </w:t>
      </w:r>
      <w:r w:rsidRPr="00FE433A">
        <w:rPr>
          <w:rFonts w:ascii="Times New Roman" w:eastAsia="ArialMT" w:hAnsi="Times New Roman" w:cs="Times New Roman"/>
          <w:sz w:val="24"/>
          <w:szCs w:val="24"/>
        </w:rPr>
        <w:t>10% koeficijenta namjene za poslovni prostor.</w:t>
      </w:r>
    </w:p>
    <w:p w14:paraId="486C8455" w14:textId="77777777" w:rsidR="007172EF" w:rsidRDefault="007172EF" w:rsidP="007172EF">
      <w:pPr>
        <w:autoSpaceDE w:val="0"/>
        <w:autoSpaceDN w:val="0"/>
        <w:adjustRightInd w:val="0"/>
        <w:spacing w:after="0" w:line="240" w:lineRule="auto"/>
        <w:jc w:val="both"/>
        <w:rPr>
          <w:rFonts w:ascii="Times New Roman" w:eastAsia="ArialMT" w:hAnsi="Times New Roman" w:cs="Times New Roman"/>
          <w:sz w:val="24"/>
          <w:szCs w:val="24"/>
        </w:rPr>
      </w:pPr>
    </w:p>
    <w:p w14:paraId="061D96EF" w14:textId="77777777" w:rsidR="007172EF" w:rsidRPr="00CB3BF3" w:rsidRDefault="007172EF" w:rsidP="007172EF">
      <w:pPr>
        <w:autoSpaceDE w:val="0"/>
        <w:autoSpaceDN w:val="0"/>
        <w:adjustRightInd w:val="0"/>
        <w:spacing w:after="0" w:line="240" w:lineRule="auto"/>
        <w:jc w:val="both"/>
        <w:rPr>
          <w:rFonts w:ascii="Times New Roman" w:eastAsia="ArialMT" w:hAnsi="Times New Roman" w:cs="Times New Roman"/>
          <w:sz w:val="24"/>
          <w:szCs w:val="24"/>
        </w:rPr>
      </w:pPr>
      <w:r w:rsidRPr="00385BB1">
        <w:rPr>
          <w:rFonts w:ascii="Times New Roman" w:hAnsi="Times New Roman" w:cs="Times New Roman"/>
          <w:sz w:val="24"/>
          <w:szCs w:val="24"/>
        </w:rPr>
        <w:t>U objektima koji se koriste kao stambeni i kao poslovni prostor, naknada se obračunava posebno za stambeni, a posebno za poslovni prostor.  </w:t>
      </w:r>
    </w:p>
    <w:p w14:paraId="38341170" w14:textId="77777777" w:rsidR="007172EF" w:rsidRDefault="007172EF" w:rsidP="007172EF">
      <w:pPr>
        <w:spacing w:after="0" w:line="240" w:lineRule="auto"/>
        <w:jc w:val="both"/>
        <w:rPr>
          <w:rFonts w:ascii="Times New Roman" w:hAnsi="Times New Roman" w:cs="Times New Roman"/>
          <w:color w:val="000000" w:themeColor="text1"/>
          <w:sz w:val="24"/>
          <w:szCs w:val="24"/>
        </w:rPr>
      </w:pPr>
    </w:p>
    <w:p w14:paraId="408DBB85" w14:textId="77777777" w:rsidR="007172EF" w:rsidRPr="00150FBE" w:rsidRDefault="007172EF" w:rsidP="007172EF">
      <w:pPr>
        <w:spacing w:after="0" w:line="240" w:lineRule="auto"/>
        <w:jc w:val="both"/>
        <w:rPr>
          <w:rFonts w:ascii="Times New Roman" w:eastAsia="ArialMT" w:hAnsi="Times New Roman" w:cs="Times New Roman"/>
          <w:b/>
          <w:color w:val="000000" w:themeColor="text1"/>
          <w:sz w:val="24"/>
          <w:szCs w:val="24"/>
        </w:rPr>
      </w:pPr>
      <w:r w:rsidRPr="00150FBE">
        <w:rPr>
          <w:rFonts w:ascii="Times New Roman" w:hAnsi="Times New Roman" w:cs="Times New Roman"/>
          <w:color w:val="000000" w:themeColor="text1"/>
          <w:sz w:val="24"/>
          <w:szCs w:val="24"/>
        </w:rPr>
        <w:t xml:space="preserve">U objektima koji se koriste kao poslovni prostor, naknada se obračunava posebno za proizvodni, a posebno za poslovni prostor za ostale namjene. </w:t>
      </w:r>
    </w:p>
    <w:p w14:paraId="185FC23F" w14:textId="77777777" w:rsidR="007172EF" w:rsidRDefault="007172EF" w:rsidP="007172EF">
      <w:pPr>
        <w:autoSpaceDE w:val="0"/>
        <w:autoSpaceDN w:val="0"/>
        <w:adjustRightInd w:val="0"/>
        <w:spacing w:after="0" w:line="240" w:lineRule="auto"/>
        <w:jc w:val="both"/>
        <w:rPr>
          <w:rFonts w:ascii="Times New Roman" w:eastAsia="ArialMT" w:hAnsi="Times New Roman" w:cs="Times New Roman"/>
          <w:sz w:val="24"/>
          <w:szCs w:val="24"/>
        </w:rPr>
      </w:pPr>
    </w:p>
    <w:p w14:paraId="2CABB810" w14:textId="77777777" w:rsidR="007172EF" w:rsidRPr="006F4663" w:rsidRDefault="007172EF" w:rsidP="007172EF">
      <w:pPr>
        <w:autoSpaceDE w:val="0"/>
        <w:autoSpaceDN w:val="0"/>
        <w:adjustRightInd w:val="0"/>
        <w:spacing w:after="0" w:line="240" w:lineRule="auto"/>
        <w:jc w:val="both"/>
        <w:rPr>
          <w:rFonts w:ascii="Times New Roman" w:eastAsia="ArialMT" w:hAnsi="Times New Roman" w:cs="Times New Roman"/>
          <w:sz w:val="24"/>
          <w:szCs w:val="24"/>
        </w:rPr>
      </w:pPr>
      <w:r w:rsidRPr="006F4663">
        <w:rPr>
          <w:rFonts w:ascii="Times New Roman" w:eastAsia="ArialMT" w:hAnsi="Times New Roman" w:cs="Times New Roman"/>
          <w:sz w:val="24"/>
          <w:szCs w:val="24"/>
        </w:rPr>
        <w:t xml:space="preserve">Kada obveznik u poslovnom prostoru obavlja više djelatnosti, razvrstava se prema djelatnosti kojom se pretežno bavi. </w:t>
      </w:r>
    </w:p>
    <w:p w14:paraId="52C11B19" w14:textId="77777777" w:rsidR="007172EF" w:rsidRDefault="007172EF" w:rsidP="007172EF">
      <w:pPr>
        <w:pStyle w:val="Default"/>
        <w:jc w:val="both"/>
      </w:pPr>
    </w:p>
    <w:p w14:paraId="55396D64" w14:textId="77777777" w:rsidR="007172EF" w:rsidRDefault="007172EF" w:rsidP="007172EF">
      <w:pPr>
        <w:pStyle w:val="Default"/>
        <w:jc w:val="both"/>
      </w:pPr>
      <w:r w:rsidRPr="00385BB1">
        <w:t xml:space="preserve">Za poslovni se prostor i građevinsko zemljište koje služi obavljanju poslovne djelatnosti, u slučaju kad se poslovna djelatnost ne obavlja više od šest mjeseci u kalendarskoj godini, koeficijent namjene umanjuje se za 50%, ali ne može biti manji od koeficijenta namjene za stambeni prostor, odnosno za neizgrađeno građevinsko zemljište. </w:t>
      </w:r>
    </w:p>
    <w:p w14:paraId="172670F8" w14:textId="77777777" w:rsidR="007172EF" w:rsidRPr="00385BB1" w:rsidRDefault="007172EF" w:rsidP="007172EF">
      <w:pPr>
        <w:pStyle w:val="Default"/>
        <w:jc w:val="both"/>
      </w:pPr>
    </w:p>
    <w:p w14:paraId="38C89331" w14:textId="77777777" w:rsidR="007172EF" w:rsidRDefault="007172EF" w:rsidP="007172EF">
      <w:pPr>
        <w:pStyle w:val="Default"/>
        <w:jc w:val="both"/>
        <w:rPr>
          <w:color w:val="000000" w:themeColor="text1"/>
        </w:rPr>
      </w:pPr>
      <w:r w:rsidRPr="00150FBE">
        <w:rPr>
          <w:color w:val="000000" w:themeColor="text1"/>
        </w:rPr>
        <w:t xml:space="preserve">Za hotele, apartmanska naselja i kampove visina godišnje komunalne naknade ne može biti veća od 1,5% ukupnoga godišnjeg prihoda iz prethodne godine, ostvarenog u hotelima, apartmanskim naseljima i kampovima koji se nalaze na području Grada Petrinje. </w:t>
      </w:r>
    </w:p>
    <w:p w14:paraId="01C38204" w14:textId="77777777" w:rsidR="007172EF" w:rsidRPr="00150FBE" w:rsidRDefault="007172EF" w:rsidP="007172EF">
      <w:pPr>
        <w:pStyle w:val="Default"/>
        <w:ind w:firstLine="708"/>
        <w:jc w:val="both"/>
        <w:rPr>
          <w:color w:val="000000" w:themeColor="text1"/>
        </w:rPr>
      </w:pPr>
    </w:p>
    <w:p w14:paraId="445F844E" w14:textId="77777777" w:rsidR="007172EF" w:rsidRPr="00385BB1" w:rsidRDefault="007172EF" w:rsidP="007172EF">
      <w:pPr>
        <w:spacing w:after="0" w:line="240" w:lineRule="auto"/>
        <w:jc w:val="both"/>
        <w:rPr>
          <w:rFonts w:ascii="Times New Roman" w:hAnsi="Times New Roman" w:cs="Times New Roman"/>
          <w:strike/>
          <w:color w:val="538135"/>
          <w:sz w:val="24"/>
          <w:szCs w:val="24"/>
        </w:rPr>
      </w:pPr>
    </w:p>
    <w:p w14:paraId="1F638EAA" w14:textId="77777777" w:rsidR="007172EF" w:rsidRPr="00385BB1" w:rsidRDefault="007172EF" w:rsidP="007172EF">
      <w:pPr>
        <w:spacing w:after="0" w:line="240" w:lineRule="auto"/>
        <w:jc w:val="both"/>
        <w:rPr>
          <w:rFonts w:ascii="Times New Roman" w:hAnsi="Times New Roman" w:cs="Times New Roman"/>
          <w:b/>
          <w:sz w:val="24"/>
          <w:szCs w:val="24"/>
        </w:rPr>
      </w:pPr>
      <w:r w:rsidRPr="00385BB1">
        <w:rPr>
          <w:rFonts w:ascii="Times New Roman" w:hAnsi="Times New Roman" w:cs="Times New Roman"/>
          <w:b/>
          <w:sz w:val="24"/>
          <w:szCs w:val="24"/>
        </w:rPr>
        <w:t>VIII. ROK PLAĆANJA</w:t>
      </w:r>
    </w:p>
    <w:p w14:paraId="4964D092" w14:textId="77777777" w:rsidR="007172EF" w:rsidRPr="00385BB1" w:rsidRDefault="007172EF" w:rsidP="007172EF">
      <w:pPr>
        <w:spacing w:after="0" w:line="240" w:lineRule="auto"/>
        <w:jc w:val="center"/>
        <w:rPr>
          <w:rFonts w:ascii="Times New Roman" w:hAnsi="Times New Roman" w:cs="Times New Roman"/>
          <w:b/>
          <w:sz w:val="24"/>
          <w:szCs w:val="24"/>
        </w:rPr>
      </w:pPr>
      <w:r w:rsidRPr="00385BB1">
        <w:rPr>
          <w:rFonts w:ascii="Times New Roman" w:hAnsi="Times New Roman" w:cs="Times New Roman"/>
          <w:b/>
          <w:sz w:val="24"/>
          <w:szCs w:val="24"/>
        </w:rPr>
        <w:t xml:space="preserve">Članak 9. </w:t>
      </w:r>
    </w:p>
    <w:p w14:paraId="3BA24F73" w14:textId="77777777" w:rsidR="007172EF" w:rsidRPr="00385BB1" w:rsidRDefault="007172EF" w:rsidP="007172EF">
      <w:pPr>
        <w:spacing w:after="0" w:line="240" w:lineRule="auto"/>
        <w:jc w:val="both"/>
        <w:rPr>
          <w:rFonts w:ascii="Times New Roman" w:hAnsi="Times New Roman" w:cs="Times New Roman"/>
          <w:sz w:val="24"/>
          <w:szCs w:val="24"/>
        </w:rPr>
      </w:pPr>
    </w:p>
    <w:p w14:paraId="5CCEC385" w14:textId="77777777" w:rsidR="007172EF" w:rsidRPr="00FE433A" w:rsidRDefault="007172EF" w:rsidP="007172EF">
      <w:pPr>
        <w:autoSpaceDE w:val="0"/>
        <w:autoSpaceDN w:val="0"/>
        <w:adjustRightInd w:val="0"/>
        <w:spacing w:after="0" w:line="240" w:lineRule="auto"/>
        <w:jc w:val="both"/>
        <w:rPr>
          <w:rFonts w:ascii="Times New Roman" w:eastAsia="ArialMT" w:hAnsi="Times New Roman" w:cs="Times New Roman"/>
          <w:sz w:val="24"/>
          <w:szCs w:val="24"/>
        </w:rPr>
      </w:pPr>
      <w:r w:rsidRPr="00FE433A">
        <w:rPr>
          <w:rFonts w:ascii="Times New Roman" w:eastAsia="ArialMT" w:hAnsi="Times New Roman" w:cs="Times New Roman"/>
          <w:sz w:val="24"/>
          <w:szCs w:val="24"/>
        </w:rPr>
        <w:t xml:space="preserve">Komunalna naknada za stambeni i garažni prostor plaća se tromjesečno, s dospijećem </w:t>
      </w:r>
      <w:r w:rsidRPr="00C96138">
        <w:rPr>
          <w:rFonts w:ascii="Times New Roman" w:eastAsia="ArialMT" w:hAnsi="Times New Roman" w:cs="Times New Roman"/>
          <w:sz w:val="24"/>
          <w:szCs w:val="24"/>
        </w:rPr>
        <w:t>25-og dana</w:t>
      </w:r>
      <w:r w:rsidRPr="00FE433A">
        <w:rPr>
          <w:rFonts w:ascii="Times New Roman" w:eastAsia="ArialMT" w:hAnsi="Times New Roman" w:cs="Times New Roman"/>
          <w:sz w:val="24"/>
          <w:szCs w:val="24"/>
        </w:rPr>
        <w:t xml:space="preserve"> zadnjeg</w:t>
      </w:r>
      <w:r>
        <w:rPr>
          <w:rFonts w:ascii="Times New Roman" w:eastAsia="ArialMT" w:hAnsi="Times New Roman" w:cs="Times New Roman"/>
          <w:sz w:val="24"/>
          <w:szCs w:val="24"/>
        </w:rPr>
        <w:t xml:space="preserve"> </w:t>
      </w:r>
      <w:r w:rsidRPr="00FE433A">
        <w:rPr>
          <w:rFonts w:ascii="Times New Roman" w:eastAsia="ArialMT" w:hAnsi="Times New Roman" w:cs="Times New Roman"/>
          <w:sz w:val="24"/>
          <w:szCs w:val="24"/>
        </w:rPr>
        <w:t>mjeseca u tromjesečju.</w:t>
      </w:r>
    </w:p>
    <w:p w14:paraId="032FAFDE" w14:textId="77777777" w:rsidR="007172EF" w:rsidRDefault="007172EF" w:rsidP="007172EF">
      <w:pPr>
        <w:autoSpaceDE w:val="0"/>
        <w:autoSpaceDN w:val="0"/>
        <w:adjustRightInd w:val="0"/>
        <w:spacing w:after="0" w:line="240" w:lineRule="auto"/>
        <w:jc w:val="both"/>
        <w:rPr>
          <w:rFonts w:ascii="Times New Roman" w:eastAsia="ArialMT" w:hAnsi="Times New Roman" w:cs="Times New Roman"/>
          <w:sz w:val="24"/>
          <w:szCs w:val="24"/>
        </w:rPr>
      </w:pPr>
    </w:p>
    <w:p w14:paraId="577A965D" w14:textId="77777777" w:rsidR="007172EF" w:rsidRPr="00FE433A" w:rsidRDefault="007172EF" w:rsidP="007172EF">
      <w:pPr>
        <w:autoSpaceDE w:val="0"/>
        <w:autoSpaceDN w:val="0"/>
        <w:adjustRightInd w:val="0"/>
        <w:spacing w:after="0" w:line="240" w:lineRule="auto"/>
        <w:jc w:val="both"/>
        <w:rPr>
          <w:rFonts w:ascii="Times New Roman" w:eastAsia="ArialMT" w:hAnsi="Times New Roman" w:cs="Times New Roman"/>
          <w:sz w:val="24"/>
          <w:szCs w:val="24"/>
        </w:rPr>
      </w:pPr>
      <w:r w:rsidRPr="00FE433A">
        <w:rPr>
          <w:rFonts w:ascii="Times New Roman" w:eastAsia="ArialMT" w:hAnsi="Times New Roman" w:cs="Times New Roman"/>
          <w:sz w:val="24"/>
          <w:szCs w:val="24"/>
        </w:rPr>
        <w:t>Komunalna naknada za poslovni prostor plaća se mjesečno, s dospijećem 15-og dana u mjesecu za</w:t>
      </w:r>
      <w:r>
        <w:rPr>
          <w:rFonts w:ascii="Times New Roman" w:eastAsia="ArialMT" w:hAnsi="Times New Roman" w:cs="Times New Roman"/>
          <w:sz w:val="24"/>
          <w:szCs w:val="24"/>
        </w:rPr>
        <w:t xml:space="preserve"> </w:t>
      </w:r>
      <w:r w:rsidRPr="00FE433A">
        <w:rPr>
          <w:rFonts w:ascii="Times New Roman" w:eastAsia="ArialMT" w:hAnsi="Times New Roman" w:cs="Times New Roman"/>
          <w:sz w:val="24"/>
          <w:szCs w:val="24"/>
        </w:rPr>
        <w:t>protekli mjesec.</w:t>
      </w:r>
    </w:p>
    <w:p w14:paraId="14E748E7" w14:textId="77777777" w:rsidR="007172EF" w:rsidRDefault="007172EF" w:rsidP="007172EF">
      <w:pPr>
        <w:autoSpaceDE w:val="0"/>
        <w:autoSpaceDN w:val="0"/>
        <w:adjustRightInd w:val="0"/>
        <w:spacing w:after="0" w:line="240" w:lineRule="auto"/>
        <w:jc w:val="both"/>
        <w:rPr>
          <w:rFonts w:ascii="Times New Roman" w:eastAsia="ArialMT" w:hAnsi="Times New Roman" w:cs="Times New Roman"/>
          <w:sz w:val="24"/>
          <w:szCs w:val="24"/>
        </w:rPr>
      </w:pPr>
    </w:p>
    <w:p w14:paraId="07E48B9B" w14:textId="77777777" w:rsidR="007172EF" w:rsidRDefault="007172EF" w:rsidP="007172EF">
      <w:pPr>
        <w:autoSpaceDE w:val="0"/>
        <w:autoSpaceDN w:val="0"/>
        <w:adjustRightInd w:val="0"/>
        <w:spacing w:after="0" w:line="240" w:lineRule="auto"/>
        <w:jc w:val="both"/>
        <w:rPr>
          <w:rFonts w:ascii="Times New Roman" w:eastAsia="ArialMT" w:hAnsi="Times New Roman" w:cs="Times New Roman"/>
          <w:sz w:val="24"/>
          <w:szCs w:val="24"/>
        </w:rPr>
      </w:pPr>
      <w:r w:rsidRPr="00FE433A">
        <w:rPr>
          <w:rFonts w:ascii="Times New Roman" w:eastAsia="ArialMT" w:hAnsi="Times New Roman" w:cs="Times New Roman"/>
          <w:sz w:val="24"/>
          <w:szCs w:val="24"/>
        </w:rPr>
        <w:t>Obveznik koji ne plati komunalnu naknadu u roku plaća zakonsku zateznu kamatu.</w:t>
      </w:r>
    </w:p>
    <w:p w14:paraId="65CC69EF" w14:textId="77777777" w:rsidR="007172EF" w:rsidRDefault="007172EF" w:rsidP="007172EF">
      <w:pPr>
        <w:autoSpaceDE w:val="0"/>
        <w:autoSpaceDN w:val="0"/>
        <w:adjustRightInd w:val="0"/>
        <w:spacing w:after="0" w:line="240" w:lineRule="auto"/>
        <w:ind w:firstLine="708"/>
        <w:jc w:val="both"/>
        <w:rPr>
          <w:rFonts w:ascii="Times New Roman" w:eastAsia="ArialMT" w:hAnsi="Times New Roman" w:cs="Times New Roman"/>
          <w:sz w:val="24"/>
          <w:szCs w:val="24"/>
        </w:rPr>
      </w:pPr>
    </w:p>
    <w:p w14:paraId="6E08F19A" w14:textId="77777777" w:rsidR="007172EF" w:rsidRPr="00385BB1" w:rsidRDefault="007172EF" w:rsidP="007172EF">
      <w:pPr>
        <w:spacing w:after="0" w:line="240" w:lineRule="auto"/>
        <w:jc w:val="both"/>
        <w:rPr>
          <w:rFonts w:ascii="Times New Roman" w:hAnsi="Times New Roman" w:cs="Times New Roman"/>
          <w:strike/>
          <w:color w:val="538135"/>
          <w:sz w:val="24"/>
          <w:szCs w:val="24"/>
        </w:rPr>
      </w:pPr>
    </w:p>
    <w:p w14:paraId="6829A3D8" w14:textId="77777777" w:rsidR="007172EF" w:rsidRPr="00385BB1" w:rsidRDefault="007172EF" w:rsidP="007172EF">
      <w:pPr>
        <w:spacing w:after="0" w:line="240" w:lineRule="auto"/>
        <w:jc w:val="both"/>
        <w:rPr>
          <w:rFonts w:ascii="Times New Roman" w:hAnsi="Times New Roman" w:cs="Times New Roman"/>
          <w:b/>
          <w:sz w:val="24"/>
          <w:szCs w:val="24"/>
        </w:rPr>
      </w:pPr>
      <w:r w:rsidRPr="00385BB1">
        <w:rPr>
          <w:rFonts w:ascii="Times New Roman" w:hAnsi="Times New Roman" w:cs="Times New Roman"/>
          <w:b/>
          <w:sz w:val="24"/>
          <w:szCs w:val="24"/>
        </w:rPr>
        <w:t>IX. OSLOBOĐENJE OD PLAĆANJA KOMUNALNE NAKNADE</w:t>
      </w:r>
    </w:p>
    <w:p w14:paraId="207F7BE6" w14:textId="77777777" w:rsidR="007172EF" w:rsidRPr="00385BB1" w:rsidRDefault="007172EF" w:rsidP="007172EF">
      <w:pPr>
        <w:spacing w:after="0" w:line="240" w:lineRule="auto"/>
        <w:jc w:val="both"/>
        <w:rPr>
          <w:rFonts w:ascii="Times New Roman" w:hAnsi="Times New Roman" w:cs="Times New Roman"/>
          <w:sz w:val="24"/>
          <w:szCs w:val="24"/>
        </w:rPr>
      </w:pPr>
    </w:p>
    <w:p w14:paraId="55C0E5A5" w14:textId="77777777" w:rsidR="007172EF" w:rsidRPr="00385BB1" w:rsidRDefault="007172EF" w:rsidP="007172EF">
      <w:pPr>
        <w:spacing w:after="0" w:line="240" w:lineRule="auto"/>
        <w:jc w:val="center"/>
        <w:rPr>
          <w:rFonts w:ascii="Times New Roman" w:hAnsi="Times New Roman" w:cs="Times New Roman"/>
          <w:b/>
          <w:sz w:val="24"/>
          <w:szCs w:val="24"/>
        </w:rPr>
      </w:pPr>
      <w:r w:rsidRPr="00385BB1">
        <w:rPr>
          <w:rFonts w:ascii="Times New Roman" w:hAnsi="Times New Roman" w:cs="Times New Roman"/>
          <w:b/>
          <w:sz w:val="24"/>
          <w:szCs w:val="24"/>
        </w:rPr>
        <w:t>Članak 1</w:t>
      </w:r>
      <w:r>
        <w:rPr>
          <w:rFonts w:ascii="Times New Roman" w:hAnsi="Times New Roman" w:cs="Times New Roman"/>
          <w:b/>
          <w:sz w:val="24"/>
          <w:szCs w:val="24"/>
        </w:rPr>
        <w:t>0</w:t>
      </w:r>
      <w:r w:rsidRPr="00385BB1">
        <w:rPr>
          <w:rFonts w:ascii="Times New Roman" w:hAnsi="Times New Roman" w:cs="Times New Roman"/>
          <w:b/>
          <w:sz w:val="24"/>
          <w:szCs w:val="24"/>
        </w:rPr>
        <w:t xml:space="preserve">. </w:t>
      </w:r>
    </w:p>
    <w:p w14:paraId="6436C288" w14:textId="77777777" w:rsidR="007172EF" w:rsidRDefault="007172EF" w:rsidP="007172EF">
      <w:pPr>
        <w:autoSpaceDE w:val="0"/>
        <w:autoSpaceDN w:val="0"/>
        <w:adjustRightInd w:val="0"/>
        <w:spacing w:after="0" w:line="240" w:lineRule="auto"/>
        <w:jc w:val="both"/>
        <w:rPr>
          <w:rFonts w:ascii="Times New Roman" w:hAnsi="Times New Roman" w:cs="Times New Roman"/>
          <w:b/>
          <w:sz w:val="24"/>
          <w:szCs w:val="24"/>
        </w:rPr>
      </w:pPr>
    </w:p>
    <w:p w14:paraId="23D1C236" w14:textId="77777777" w:rsidR="007172EF" w:rsidRPr="00BE3693" w:rsidRDefault="007172EF" w:rsidP="007172EF">
      <w:pPr>
        <w:autoSpaceDE w:val="0"/>
        <w:autoSpaceDN w:val="0"/>
        <w:adjustRightInd w:val="0"/>
        <w:spacing w:after="0" w:line="240" w:lineRule="auto"/>
        <w:jc w:val="both"/>
        <w:rPr>
          <w:rFonts w:ascii="Times New Roman" w:eastAsia="ArialMT" w:hAnsi="Times New Roman" w:cs="Times New Roman"/>
          <w:sz w:val="24"/>
          <w:szCs w:val="24"/>
        </w:rPr>
      </w:pPr>
      <w:r w:rsidRPr="00BE3693">
        <w:rPr>
          <w:rFonts w:ascii="Times New Roman" w:eastAsia="ArialMT" w:hAnsi="Times New Roman" w:cs="Times New Roman"/>
          <w:sz w:val="24"/>
          <w:szCs w:val="24"/>
        </w:rPr>
        <w:t>Nekretnine važne za Grad Petrinju za koje se ne plaća komunalna naknada su:</w:t>
      </w:r>
    </w:p>
    <w:p w14:paraId="41144D2F" w14:textId="77777777" w:rsidR="007172EF" w:rsidRPr="00BE3693" w:rsidRDefault="007172EF" w:rsidP="007172EF">
      <w:pPr>
        <w:autoSpaceDE w:val="0"/>
        <w:autoSpaceDN w:val="0"/>
        <w:adjustRightInd w:val="0"/>
        <w:spacing w:after="0" w:line="240" w:lineRule="auto"/>
        <w:jc w:val="both"/>
        <w:rPr>
          <w:rFonts w:ascii="Times New Roman" w:eastAsia="ArialMT" w:hAnsi="Times New Roman" w:cs="Times New Roman"/>
          <w:sz w:val="24"/>
          <w:szCs w:val="24"/>
        </w:rPr>
      </w:pPr>
      <w:r w:rsidRPr="00BE3693">
        <w:rPr>
          <w:rFonts w:ascii="Times New Roman" w:eastAsia="ArialMT" w:hAnsi="Times New Roman" w:cs="Times New Roman"/>
          <w:sz w:val="24"/>
          <w:szCs w:val="24"/>
        </w:rPr>
        <w:t>1. nekretnine koje služe vjerskim zajednicama za obavljanje njihove vjerske i obrazovne djelatnosti,</w:t>
      </w:r>
    </w:p>
    <w:p w14:paraId="42E1ED6C" w14:textId="77777777" w:rsidR="007172EF" w:rsidRPr="00BE3693" w:rsidRDefault="007172EF" w:rsidP="007172EF">
      <w:pPr>
        <w:autoSpaceDE w:val="0"/>
        <w:autoSpaceDN w:val="0"/>
        <w:adjustRightInd w:val="0"/>
        <w:spacing w:after="0" w:line="240" w:lineRule="auto"/>
        <w:jc w:val="both"/>
        <w:rPr>
          <w:rFonts w:ascii="Times New Roman" w:eastAsia="ArialMT" w:hAnsi="Times New Roman" w:cs="Times New Roman"/>
          <w:sz w:val="24"/>
          <w:szCs w:val="24"/>
        </w:rPr>
      </w:pPr>
      <w:r w:rsidRPr="00BE3693">
        <w:rPr>
          <w:rFonts w:ascii="Times New Roman" w:eastAsia="ArialMT" w:hAnsi="Times New Roman" w:cs="Times New Roman"/>
          <w:sz w:val="24"/>
          <w:szCs w:val="24"/>
        </w:rPr>
        <w:t>2. građevna zemljišta na kojima su spomen obilježja, spomen područja i masovne grobnice,</w:t>
      </w:r>
    </w:p>
    <w:p w14:paraId="705E30E8" w14:textId="77777777" w:rsidR="007172EF" w:rsidRPr="00BE3693" w:rsidRDefault="007172EF" w:rsidP="007172EF">
      <w:pPr>
        <w:autoSpaceDE w:val="0"/>
        <w:autoSpaceDN w:val="0"/>
        <w:adjustRightInd w:val="0"/>
        <w:spacing w:after="0" w:line="240" w:lineRule="auto"/>
        <w:jc w:val="both"/>
        <w:rPr>
          <w:rFonts w:ascii="Times New Roman" w:eastAsia="ArialMT" w:hAnsi="Times New Roman" w:cs="Times New Roman"/>
          <w:sz w:val="24"/>
          <w:szCs w:val="24"/>
        </w:rPr>
      </w:pPr>
      <w:r w:rsidRPr="00BE3693">
        <w:rPr>
          <w:rFonts w:ascii="Times New Roman" w:eastAsia="ArialMT" w:hAnsi="Times New Roman" w:cs="Times New Roman"/>
          <w:sz w:val="24"/>
          <w:szCs w:val="24"/>
        </w:rPr>
        <w:t>3. objekti, sportski tereni i zemljišta u vlasništvu Grada Petrinje ili Republike Hrvatske koje koriste humanitarne organizacije, organizacije stradalnika Domovinskog rata, te kulturno-umjetničke</w:t>
      </w:r>
      <w:r>
        <w:rPr>
          <w:rFonts w:ascii="Times New Roman" w:eastAsia="ArialMT" w:hAnsi="Times New Roman" w:cs="Times New Roman"/>
          <w:sz w:val="24"/>
          <w:szCs w:val="24"/>
        </w:rPr>
        <w:t xml:space="preserve"> </w:t>
      </w:r>
      <w:r w:rsidRPr="00BE3693">
        <w:rPr>
          <w:rFonts w:ascii="Times New Roman" w:eastAsia="ArialMT" w:hAnsi="Times New Roman" w:cs="Times New Roman"/>
          <w:sz w:val="24"/>
          <w:szCs w:val="24"/>
        </w:rPr>
        <w:t>i športske udruge,</w:t>
      </w:r>
    </w:p>
    <w:p w14:paraId="68872AF7" w14:textId="77777777" w:rsidR="007172EF" w:rsidRPr="00492CC7" w:rsidRDefault="007172EF" w:rsidP="007172EF">
      <w:pPr>
        <w:autoSpaceDE w:val="0"/>
        <w:autoSpaceDN w:val="0"/>
        <w:adjustRightInd w:val="0"/>
        <w:spacing w:after="0" w:line="240" w:lineRule="auto"/>
        <w:jc w:val="both"/>
        <w:rPr>
          <w:rFonts w:ascii="Times New Roman" w:eastAsia="ArialMT" w:hAnsi="Times New Roman" w:cs="Times New Roman"/>
          <w:color w:val="000000" w:themeColor="text1"/>
          <w:sz w:val="24"/>
          <w:szCs w:val="24"/>
        </w:rPr>
      </w:pPr>
      <w:r w:rsidRPr="00492CC7">
        <w:rPr>
          <w:rFonts w:ascii="Times New Roman" w:eastAsia="ArialMT" w:hAnsi="Times New Roman" w:cs="Times New Roman"/>
          <w:color w:val="000000" w:themeColor="text1"/>
          <w:sz w:val="24"/>
          <w:szCs w:val="24"/>
        </w:rPr>
        <w:t>5. deponija komunalnog otpada,</w:t>
      </w:r>
    </w:p>
    <w:p w14:paraId="24883B25" w14:textId="77777777" w:rsidR="007172EF" w:rsidRPr="00492CC7" w:rsidRDefault="007172EF" w:rsidP="007172EF">
      <w:pPr>
        <w:autoSpaceDE w:val="0"/>
        <w:autoSpaceDN w:val="0"/>
        <w:adjustRightInd w:val="0"/>
        <w:spacing w:after="0" w:line="240" w:lineRule="auto"/>
        <w:jc w:val="both"/>
        <w:rPr>
          <w:rFonts w:ascii="Times New Roman" w:eastAsia="ArialMT" w:hAnsi="Times New Roman" w:cs="Times New Roman"/>
          <w:color w:val="000000" w:themeColor="text1"/>
          <w:sz w:val="24"/>
          <w:szCs w:val="24"/>
        </w:rPr>
      </w:pPr>
      <w:r w:rsidRPr="00492CC7">
        <w:rPr>
          <w:rFonts w:ascii="Times New Roman" w:eastAsia="ArialMT" w:hAnsi="Times New Roman" w:cs="Times New Roman"/>
          <w:color w:val="000000" w:themeColor="text1"/>
          <w:sz w:val="24"/>
          <w:szCs w:val="24"/>
        </w:rPr>
        <w:t>6. skloništa, prostorija Civilne zaštite i prostorije JVP i DVD,</w:t>
      </w:r>
    </w:p>
    <w:p w14:paraId="1951C61F" w14:textId="77777777" w:rsidR="007172EF" w:rsidRPr="00492CC7" w:rsidRDefault="007172EF" w:rsidP="007172EF">
      <w:pPr>
        <w:autoSpaceDE w:val="0"/>
        <w:autoSpaceDN w:val="0"/>
        <w:adjustRightInd w:val="0"/>
        <w:spacing w:after="0" w:line="240" w:lineRule="auto"/>
        <w:jc w:val="both"/>
        <w:rPr>
          <w:rFonts w:ascii="Times New Roman" w:eastAsia="ArialMT" w:hAnsi="Times New Roman" w:cs="Times New Roman"/>
          <w:color w:val="000000" w:themeColor="text1"/>
          <w:sz w:val="24"/>
          <w:szCs w:val="24"/>
        </w:rPr>
      </w:pPr>
      <w:r w:rsidRPr="00492CC7">
        <w:rPr>
          <w:rFonts w:ascii="Times New Roman" w:eastAsia="ArialMT" w:hAnsi="Times New Roman" w:cs="Times New Roman"/>
          <w:color w:val="000000" w:themeColor="text1"/>
          <w:sz w:val="24"/>
          <w:szCs w:val="24"/>
        </w:rPr>
        <w:t xml:space="preserve">7. nekretnine u vlasništvu Grada ili </w:t>
      </w:r>
      <w:r w:rsidRPr="00492CC7">
        <w:rPr>
          <w:rFonts w:ascii="Times New Roman" w:hAnsi="Times New Roman" w:cs="Times New Roman"/>
          <w:color w:val="000000" w:themeColor="text1"/>
          <w:sz w:val="24"/>
          <w:szCs w:val="24"/>
        </w:rPr>
        <w:t>nekretnine dane na korištenje Gradu Petrinji</w:t>
      </w:r>
      <w:r w:rsidRPr="00492CC7">
        <w:rPr>
          <w:rFonts w:ascii="Times New Roman" w:eastAsia="ArialMT" w:hAnsi="Times New Roman" w:cs="Times New Roman"/>
          <w:color w:val="000000" w:themeColor="text1"/>
          <w:sz w:val="24"/>
          <w:szCs w:val="24"/>
        </w:rPr>
        <w:t xml:space="preserve"> koja se koriste isključivo za potrebe Grada Petrinje</w:t>
      </w:r>
    </w:p>
    <w:p w14:paraId="712A5845" w14:textId="77777777" w:rsidR="007172EF" w:rsidRDefault="007172EF" w:rsidP="007172EF">
      <w:pPr>
        <w:autoSpaceDE w:val="0"/>
        <w:autoSpaceDN w:val="0"/>
        <w:adjustRightInd w:val="0"/>
        <w:spacing w:after="0" w:line="240" w:lineRule="auto"/>
        <w:jc w:val="both"/>
        <w:rPr>
          <w:rFonts w:ascii="Times New Roman" w:eastAsia="ArialMT" w:hAnsi="Times New Roman" w:cs="Times New Roman"/>
          <w:color w:val="000000" w:themeColor="text1"/>
          <w:sz w:val="24"/>
          <w:szCs w:val="24"/>
        </w:rPr>
      </w:pPr>
    </w:p>
    <w:p w14:paraId="00893413" w14:textId="77777777" w:rsidR="007172EF" w:rsidRPr="00BE3693" w:rsidRDefault="007172EF" w:rsidP="007172EF">
      <w:pPr>
        <w:autoSpaceDE w:val="0"/>
        <w:autoSpaceDN w:val="0"/>
        <w:adjustRightInd w:val="0"/>
        <w:spacing w:after="0" w:line="240" w:lineRule="auto"/>
        <w:jc w:val="both"/>
        <w:rPr>
          <w:rFonts w:ascii="Times New Roman" w:hAnsi="Times New Roman" w:cs="Times New Roman"/>
          <w:sz w:val="24"/>
          <w:szCs w:val="24"/>
        </w:rPr>
      </w:pPr>
      <w:r w:rsidRPr="00492CC7">
        <w:rPr>
          <w:rFonts w:ascii="Times New Roman" w:eastAsia="ArialMT" w:hAnsi="Times New Roman" w:cs="Times New Roman"/>
          <w:color w:val="000000" w:themeColor="text1"/>
          <w:sz w:val="24"/>
          <w:szCs w:val="24"/>
        </w:rPr>
        <w:t>Iznimno, komunalna naknada plaća se i za spomenute nekretnine iz 1. stavka ovog</w:t>
      </w:r>
      <w:r w:rsidRPr="00BE3693">
        <w:rPr>
          <w:rFonts w:ascii="Times New Roman" w:eastAsia="ArialMT" w:hAnsi="Times New Roman" w:cs="Times New Roman"/>
          <w:sz w:val="24"/>
          <w:szCs w:val="24"/>
        </w:rPr>
        <w:t xml:space="preserve"> članka, ukoliko</w:t>
      </w:r>
      <w:r>
        <w:rPr>
          <w:rFonts w:ascii="Times New Roman" w:eastAsia="ArialMT" w:hAnsi="Times New Roman" w:cs="Times New Roman"/>
          <w:sz w:val="24"/>
          <w:szCs w:val="24"/>
        </w:rPr>
        <w:t xml:space="preserve"> </w:t>
      </w:r>
      <w:r w:rsidRPr="00BE3693">
        <w:rPr>
          <w:rFonts w:ascii="Times New Roman" w:eastAsia="ArialMT" w:hAnsi="Times New Roman" w:cs="Times New Roman"/>
          <w:sz w:val="24"/>
          <w:szCs w:val="24"/>
        </w:rPr>
        <w:t>su iste njihovi vlasnici odnosno korisnici dali u najam, podnajam, zakup, podzakup ili na privremeno korištenje korisnicima koji nisu oslobođeni plaćanja komunalne naknade.</w:t>
      </w:r>
    </w:p>
    <w:p w14:paraId="2A9F6AAF" w14:textId="77777777" w:rsidR="007172EF" w:rsidRDefault="007172EF" w:rsidP="007172EF">
      <w:pPr>
        <w:spacing w:after="0" w:line="240" w:lineRule="auto"/>
        <w:ind w:firstLine="708"/>
        <w:jc w:val="both"/>
        <w:rPr>
          <w:rFonts w:ascii="Times New Roman" w:hAnsi="Times New Roman" w:cs="Times New Roman"/>
          <w:sz w:val="24"/>
          <w:szCs w:val="24"/>
        </w:rPr>
      </w:pPr>
    </w:p>
    <w:p w14:paraId="40CC94BE" w14:textId="77777777" w:rsidR="007172EF" w:rsidRPr="00385BB1" w:rsidRDefault="007172EF" w:rsidP="007172EF">
      <w:pPr>
        <w:spacing w:after="0" w:line="240" w:lineRule="auto"/>
        <w:jc w:val="center"/>
        <w:rPr>
          <w:rFonts w:ascii="Times New Roman" w:hAnsi="Times New Roman" w:cs="Times New Roman"/>
          <w:b/>
          <w:sz w:val="24"/>
          <w:szCs w:val="24"/>
        </w:rPr>
      </w:pPr>
      <w:r w:rsidRPr="00385BB1">
        <w:rPr>
          <w:rFonts w:ascii="Times New Roman" w:hAnsi="Times New Roman" w:cs="Times New Roman"/>
          <w:b/>
          <w:sz w:val="24"/>
          <w:szCs w:val="24"/>
        </w:rPr>
        <w:t>Članak 1</w:t>
      </w:r>
      <w:r>
        <w:rPr>
          <w:rFonts w:ascii="Times New Roman" w:hAnsi="Times New Roman" w:cs="Times New Roman"/>
          <w:b/>
          <w:sz w:val="24"/>
          <w:szCs w:val="24"/>
        </w:rPr>
        <w:t>1</w:t>
      </w:r>
      <w:r w:rsidRPr="00385BB1">
        <w:rPr>
          <w:rFonts w:ascii="Times New Roman" w:hAnsi="Times New Roman" w:cs="Times New Roman"/>
          <w:b/>
          <w:sz w:val="24"/>
          <w:szCs w:val="24"/>
        </w:rPr>
        <w:t>.</w:t>
      </w:r>
    </w:p>
    <w:p w14:paraId="037301D9" w14:textId="77777777" w:rsidR="007172EF" w:rsidRPr="00385BB1" w:rsidRDefault="007172EF" w:rsidP="007172EF">
      <w:pPr>
        <w:spacing w:after="0" w:line="240" w:lineRule="auto"/>
        <w:jc w:val="both"/>
        <w:rPr>
          <w:rFonts w:ascii="Times New Roman" w:hAnsi="Times New Roman" w:cs="Times New Roman"/>
          <w:color w:val="538135"/>
          <w:sz w:val="24"/>
          <w:szCs w:val="24"/>
        </w:rPr>
      </w:pPr>
      <w:r w:rsidRPr="00385BB1">
        <w:rPr>
          <w:rFonts w:ascii="Times New Roman" w:hAnsi="Times New Roman" w:cs="Times New Roman"/>
          <w:color w:val="538135"/>
          <w:sz w:val="24"/>
          <w:szCs w:val="24"/>
        </w:rPr>
        <w:t> </w:t>
      </w:r>
    </w:p>
    <w:p w14:paraId="6E1AA245" w14:textId="77777777" w:rsidR="007172EF" w:rsidRPr="00BE3693" w:rsidRDefault="007172EF" w:rsidP="007172EF">
      <w:pPr>
        <w:autoSpaceDE w:val="0"/>
        <w:autoSpaceDN w:val="0"/>
        <w:adjustRightInd w:val="0"/>
        <w:spacing w:after="0" w:line="240" w:lineRule="auto"/>
        <w:jc w:val="both"/>
        <w:rPr>
          <w:rFonts w:ascii="Times New Roman" w:eastAsia="ArialMT" w:hAnsi="Times New Roman" w:cs="Times New Roman"/>
          <w:sz w:val="24"/>
          <w:szCs w:val="24"/>
        </w:rPr>
      </w:pPr>
      <w:r w:rsidRPr="00BE3693">
        <w:rPr>
          <w:rFonts w:ascii="Times New Roman" w:eastAsia="ArialMT" w:hAnsi="Times New Roman" w:cs="Times New Roman"/>
          <w:sz w:val="24"/>
          <w:szCs w:val="24"/>
        </w:rPr>
        <w:t>Obveze plaćanja komunalne naknade oslobađaju se obveznici koji primaju zajamčenu minimalnu naknadu</w:t>
      </w:r>
      <w:r>
        <w:rPr>
          <w:rFonts w:ascii="Times New Roman" w:eastAsia="ArialMT" w:hAnsi="Times New Roman" w:cs="Times New Roman"/>
          <w:sz w:val="24"/>
          <w:szCs w:val="24"/>
        </w:rPr>
        <w:t xml:space="preserve"> </w:t>
      </w:r>
      <w:r w:rsidRPr="00BE3693">
        <w:rPr>
          <w:rFonts w:ascii="Times New Roman" w:eastAsia="ArialMT" w:hAnsi="Times New Roman" w:cs="Times New Roman"/>
          <w:sz w:val="24"/>
          <w:szCs w:val="24"/>
        </w:rPr>
        <w:t>putem centra za socijalnu skrb ili od Grada Petrinje.</w:t>
      </w:r>
    </w:p>
    <w:p w14:paraId="0ED01300" w14:textId="77777777" w:rsidR="007172EF" w:rsidRDefault="007172EF" w:rsidP="007172EF">
      <w:pPr>
        <w:autoSpaceDE w:val="0"/>
        <w:autoSpaceDN w:val="0"/>
        <w:adjustRightInd w:val="0"/>
        <w:spacing w:after="0" w:line="240" w:lineRule="auto"/>
        <w:jc w:val="both"/>
        <w:rPr>
          <w:rFonts w:ascii="Times New Roman" w:eastAsia="ArialMT" w:hAnsi="Times New Roman" w:cs="Times New Roman"/>
          <w:sz w:val="24"/>
          <w:szCs w:val="24"/>
        </w:rPr>
      </w:pPr>
    </w:p>
    <w:p w14:paraId="5F75AA0F" w14:textId="77777777" w:rsidR="007172EF" w:rsidRPr="00BE3693" w:rsidRDefault="007172EF" w:rsidP="007172EF">
      <w:pPr>
        <w:autoSpaceDE w:val="0"/>
        <w:autoSpaceDN w:val="0"/>
        <w:adjustRightInd w:val="0"/>
        <w:spacing w:after="0" w:line="240" w:lineRule="auto"/>
        <w:jc w:val="both"/>
        <w:rPr>
          <w:rFonts w:ascii="Times New Roman" w:eastAsia="ArialMT" w:hAnsi="Times New Roman" w:cs="Times New Roman"/>
          <w:sz w:val="24"/>
          <w:szCs w:val="24"/>
        </w:rPr>
      </w:pPr>
      <w:r w:rsidRPr="00BE3693">
        <w:rPr>
          <w:rFonts w:ascii="Times New Roman" w:eastAsia="ArialMT" w:hAnsi="Times New Roman" w:cs="Times New Roman"/>
          <w:sz w:val="24"/>
          <w:szCs w:val="24"/>
        </w:rPr>
        <w:t>Oslobađanje od plaćanja komunalne naknade korisnicima zajamčene minimalne naknade vrši se samo</w:t>
      </w:r>
      <w:r>
        <w:rPr>
          <w:rFonts w:ascii="Times New Roman" w:eastAsia="ArialMT" w:hAnsi="Times New Roman" w:cs="Times New Roman"/>
          <w:sz w:val="24"/>
          <w:szCs w:val="24"/>
        </w:rPr>
        <w:t xml:space="preserve"> </w:t>
      </w:r>
      <w:r w:rsidRPr="00BE3693">
        <w:rPr>
          <w:rFonts w:ascii="Times New Roman" w:eastAsia="ArialMT" w:hAnsi="Times New Roman" w:cs="Times New Roman"/>
          <w:sz w:val="24"/>
          <w:szCs w:val="24"/>
        </w:rPr>
        <w:t xml:space="preserve">za stambeni prostor i </w:t>
      </w:r>
      <w:r w:rsidRPr="00F57990">
        <w:rPr>
          <w:rFonts w:ascii="Times New Roman" w:eastAsia="ArialMT" w:hAnsi="Times New Roman" w:cs="Times New Roman"/>
          <w:color w:val="000000" w:themeColor="text1"/>
          <w:sz w:val="24"/>
          <w:szCs w:val="24"/>
        </w:rPr>
        <w:t>garažni prostor</w:t>
      </w:r>
      <w:r w:rsidRPr="00BE3693">
        <w:rPr>
          <w:rFonts w:ascii="Times New Roman" w:eastAsia="ArialMT" w:hAnsi="Times New Roman" w:cs="Times New Roman"/>
          <w:sz w:val="24"/>
          <w:szCs w:val="24"/>
        </w:rPr>
        <w:t>, na zahtjev obveznika plaćanja, uz predočenje dokaza o ostvarivanju statusa korisnika zajamčene minimalne naknade.</w:t>
      </w:r>
    </w:p>
    <w:p w14:paraId="4009F118" w14:textId="77777777" w:rsidR="007172EF" w:rsidRDefault="007172EF" w:rsidP="007172EF">
      <w:pPr>
        <w:autoSpaceDE w:val="0"/>
        <w:autoSpaceDN w:val="0"/>
        <w:adjustRightInd w:val="0"/>
        <w:spacing w:after="0" w:line="240" w:lineRule="auto"/>
        <w:jc w:val="both"/>
        <w:rPr>
          <w:rFonts w:ascii="Times New Roman" w:eastAsia="ArialMT" w:hAnsi="Times New Roman" w:cs="Times New Roman"/>
          <w:sz w:val="24"/>
          <w:szCs w:val="24"/>
        </w:rPr>
      </w:pPr>
    </w:p>
    <w:p w14:paraId="5872F1EB" w14:textId="77777777" w:rsidR="007172EF" w:rsidRPr="00BE3693" w:rsidRDefault="007172EF" w:rsidP="007172EF">
      <w:pPr>
        <w:autoSpaceDE w:val="0"/>
        <w:autoSpaceDN w:val="0"/>
        <w:adjustRightInd w:val="0"/>
        <w:spacing w:after="0" w:line="240" w:lineRule="auto"/>
        <w:jc w:val="both"/>
        <w:rPr>
          <w:rFonts w:ascii="Times New Roman" w:hAnsi="Times New Roman" w:cs="Times New Roman"/>
          <w:sz w:val="24"/>
          <w:szCs w:val="24"/>
        </w:rPr>
      </w:pPr>
      <w:r w:rsidRPr="00BE3693">
        <w:rPr>
          <w:rFonts w:ascii="Times New Roman" w:eastAsia="ArialMT" w:hAnsi="Times New Roman" w:cs="Times New Roman"/>
          <w:sz w:val="24"/>
          <w:szCs w:val="24"/>
        </w:rPr>
        <w:t>Rješenje o oslobađanju od plaćanja komunalne naknade obveznicima iz članka 1</w:t>
      </w:r>
      <w:r>
        <w:rPr>
          <w:rFonts w:ascii="Times New Roman" w:eastAsia="ArialMT" w:hAnsi="Times New Roman" w:cs="Times New Roman"/>
          <w:sz w:val="24"/>
          <w:szCs w:val="24"/>
        </w:rPr>
        <w:t>1</w:t>
      </w:r>
      <w:r w:rsidRPr="00BE3693">
        <w:rPr>
          <w:rFonts w:ascii="Times New Roman" w:eastAsia="ArialMT" w:hAnsi="Times New Roman" w:cs="Times New Roman"/>
          <w:sz w:val="24"/>
          <w:szCs w:val="24"/>
        </w:rPr>
        <w:t xml:space="preserve">. stavak 1. </w:t>
      </w:r>
      <w:r>
        <w:rPr>
          <w:rFonts w:ascii="Times New Roman" w:eastAsia="ArialMT" w:hAnsi="Times New Roman" w:cs="Times New Roman"/>
          <w:sz w:val="24"/>
          <w:szCs w:val="24"/>
        </w:rPr>
        <w:t>o</w:t>
      </w:r>
      <w:r w:rsidRPr="00BE3693">
        <w:rPr>
          <w:rFonts w:ascii="Times New Roman" w:eastAsia="ArialMT" w:hAnsi="Times New Roman" w:cs="Times New Roman"/>
          <w:sz w:val="24"/>
          <w:szCs w:val="24"/>
        </w:rPr>
        <w:t>ve</w:t>
      </w:r>
      <w:r>
        <w:rPr>
          <w:rFonts w:ascii="Times New Roman" w:eastAsia="ArialMT" w:hAnsi="Times New Roman" w:cs="Times New Roman"/>
          <w:sz w:val="24"/>
          <w:szCs w:val="24"/>
        </w:rPr>
        <w:t xml:space="preserve"> </w:t>
      </w:r>
      <w:r w:rsidRPr="00BE3693">
        <w:rPr>
          <w:rFonts w:ascii="Times New Roman" w:eastAsia="ArialMT" w:hAnsi="Times New Roman" w:cs="Times New Roman"/>
          <w:sz w:val="24"/>
          <w:szCs w:val="24"/>
        </w:rPr>
        <w:t>Odluke upravno tijelo Grada u čijem su djelokrugu poslovi komunalnog gospodarstva donosi za svaku</w:t>
      </w:r>
      <w:r>
        <w:rPr>
          <w:rFonts w:ascii="Times New Roman" w:eastAsia="ArialMT" w:hAnsi="Times New Roman" w:cs="Times New Roman"/>
          <w:sz w:val="24"/>
          <w:szCs w:val="24"/>
        </w:rPr>
        <w:t xml:space="preserve"> </w:t>
      </w:r>
      <w:r w:rsidRPr="00BE3693">
        <w:rPr>
          <w:rFonts w:ascii="Times New Roman" w:eastAsia="ArialMT" w:hAnsi="Times New Roman" w:cs="Times New Roman"/>
          <w:sz w:val="24"/>
          <w:szCs w:val="24"/>
        </w:rPr>
        <w:t>kalendarsku godinu.</w:t>
      </w:r>
    </w:p>
    <w:p w14:paraId="4CB7BA28" w14:textId="77777777" w:rsidR="007172EF" w:rsidRDefault="007172EF" w:rsidP="007172EF">
      <w:pPr>
        <w:pStyle w:val="Uvuenotijeloteksta"/>
        <w:spacing w:after="0"/>
        <w:ind w:left="0"/>
        <w:jc w:val="both"/>
        <w:rPr>
          <w:rFonts w:ascii="Times New Roman" w:hAnsi="Times New Roman"/>
          <w:color w:val="000000" w:themeColor="text1"/>
        </w:rPr>
      </w:pPr>
    </w:p>
    <w:p w14:paraId="3F6D7F0D" w14:textId="77777777" w:rsidR="007172EF" w:rsidRPr="00C72069" w:rsidRDefault="007172EF" w:rsidP="007172EF">
      <w:pPr>
        <w:pStyle w:val="Uvuenotijeloteksta"/>
        <w:spacing w:after="0"/>
        <w:ind w:left="0"/>
        <w:jc w:val="both"/>
        <w:rPr>
          <w:rFonts w:ascii="Times New Roman" w:hAnsi="Times New Roman"/>
          <w:color w:val="000000" w:themeColor="text1"/>
        </w:rPr>
      </w:pPr>
      <w:r w:rsidRPr="00C72069">
        <w:rPr>
          <w:rFonts w:ascii="Times New Roman" w:hAnsi="Times New Roman"/>
          <w:color w:val="000000" w:themeColor="text1"/>
        </w:rPr>
        <w:t>Oslobođenje obveznika moguće je za nekretninu u kojoj obveznik stanuje odnosno gdje ima prijavljeno mjesto prebivališta ili boravišta.</w:t>
      </w:r>
    </w:p>
    <w:p w14:paraId="66AFEC7D" w14:textId="77777777" w:rsidR="007172EF" w:rsidRPr="00C72069" w:rsidRDefault="007172EF" w:rsidP="007172EF">
      <w:pPr>
        <w:pStyle w:val="Uvuenotijeloteksta"/>
        <w:spacing w:after="0"/>
        <w:ind w:left="0" w:firstLine="709"/>
        <w:jc w:val="both"/>
        <w:rPr>
          <w:rFonts w:ascii="Times New Roman" w:hAnsi="Times New Roman"/>
          <w:color w:val="000000" w:themeColor="text1"/>
        </w:rPr>
      </w:pPr>
    </w:p>
    <w:p w14:paraId="06105E4A" w14:textId="77777777" w:rsidR="007172EF" w:rsidRPr="00C72069" w:rsidRDefault="007172EF" w:rsidP="007172EF">
      <w:pPr>
        <w:autoSpaceDE w:val="0"/>
        <w:adjustRightInd w:val="0"/>
        <w:jc w:val="center"/>
        <w:rPr>
          <w:rFonts w:ascii="Times New Roman" w:hAnsi="Times New Roman" w:cs="Times New Roman"/>
          <w:b/>
          <w:bCs/>
          <w:sz w:val="24"/>
          <w:szCs w:val="24"/>
        </w:rPr>
      </w:pPr>
      <w:r w:rsidRPr="00C72069">
        <w:rPr>
          <w:rFonts w:ascii="Times New Roman" w:hAnsi="Times New Roman" w:cs="Times New Roman"/>
          <w:b/>
          <w:bCs/>
          <w:sz w:val="24"/>
          <w:szCs w:val="24"/>
        </w:rPr>
        <w:t>„Članak 11.a</w:t>
      </w:r>
    </w:p>
    <w:p w14:paraId="3CFDFF6B" w14:textId="77777777" w:rsidR="007172EF" w:rsidRPr="00C72069" w:rsidRDefault="007172EF" w:rsidP="007172EF">
      <w:pPr>
        <w:autoSpaceDE w:val="0"/>
        <w:adjustRightInd w:val="0"/>
        <w:jc w:val="both"/>
        <w:rPr>
          <w:rFonts w:ascii="Times New Roman" w:hAnsi="Times New Roman" w:cs="Times New Roman"/>
          <w:b/>
          <w:sz w:val="24"/>
          <w:szCs w:val="24"/>
        </w:rPr>
      </w:pPr>
      <w:r w:rsidRPr="00C72069">
        <w:rPr>
          <w:rFonts w:ascii="Times New Roman" w:hAnsi="Times New Roman" w:cs="Times New Roman"/>
          <w:b/>
          <w:sz w:val="24"/>
          <w:szCs w:val="24"/>
        </w:rPr>
        <w:t>U slučaju nastupanja posebnih okolnosti koje podrazumijevaju događaj ili određeno stanje koje se nije moglo predvidjeti i na koje se nije moglo utjecati, a koje ugrožava život i zdravlje građana, imovinu veće vrijednosti, znatno narušava okoliš, narušava gospodarsku aktivnost ili uzrokuje znatnu gospodarsku štetu, obveznici plaćanja komunalne naknade za poslovni prostor i građevinsko zemljište koje služi obavljanju poslovne djelatnosti mogu se osloboditi djelomično ili u potpunosti obveze plaćanja komunalne naknade dok traju te okolnosti.</w:t>
      </w:r>
    </w:p>
    <w:p w14:paraId="773C9119" w14:textId="77777777" w:rsidR="007172EF" w:rsidRPr="00C72069" w:rsidRDefault="007172EF" w:rsidP="007172EF">
      <w:pPr>
        <w:jc w:val="both"/>
        <w:rPr>
          <w:rFonts w:ascii="Times New Roman" w:hAnsi="Times New Roman" w:cs="Times New Roman"/>
          <w:b/>
          <w:sz w:val="24"/>
          <w:szCs w:val="24"/>
        </w:rPr>
      </w:pPr>
      <w:r w:rsidRPr="00C72069">
        <w:rPr>
          <w:rFonts w:ascii="Times New Roman" w:eastAsia="Calibri" w:hAnsi="Times New Roman" w:cs="Times New Roman"/>
          <w:b/>
          <w:bCs/>
          <w:sz w:val="24"/>
          <w:szCs w:val="24"/>
        </w:rPr>
        <w:t>Gradsko vijeće Grada Petrinje donosi Odluku kojom se utvrđuje nastup posebnih okolnosti iz stavka 1. ovoga članka</w:t>
      </w:r>
      <w:bookmarkStart w:id="0" w:name="_Hlk35522312"/>
      <w:r w:rsidRPr="00C72069">
        <w:rPr>
          <w:rFonts w:ascii="Times New Roman" w:eastAsia="Calibri" w:hAnsi="Times New Roman" w:cs="Times New Roman"/>
          <w:b/>
          <w:bCs/>
          <w:sz w:val="24"/>
          <w:szCs w:val="24"/>
        </w:rPr>
        <w:t>, obveznike, visinu, uvjete i razdoblje u kojem se oslobođenje provodi.</w:t>
      </w:r>
    </w:p>
    <w:bookmarkEnd w:id="0"/>
    <w:p w14:paraId="69975521" w14:textId="77777777" w:rsidR="007172EF" w:rsidRPr="00C72069" w:rsidRDefault="007172EF" w:rsidP="007172EF">
      <w:pPr>
        <w:jc w:val="both"/>
        <w:rPr>
          <w:rFonts w:ascii="Times New Roman" w:eastAsia="ArialMT" w:hAnsi="Times New Roman" w:cs="Times New Roman"/>
          <w:b/>
          <w:sz w:val="24"/>
          <w:szCs w:val="24"/>
        </w:rPr>
      </w:pPr>
      <w:r w:rsidRPr="00C72069">
        <w:rPr>
          <w:rFonts w:ascii="Times New Roman" w:eastAsia="ArialMT" w:hAnsi="Times New Roman" w:cs="Times New Roman"/>
          <w:b/>
          <w:sz w:val="24"/>
          <w:szCs w:val="24"/>
        </w:rPr>
        <w:t>Rješenje o privremenom oslobađanju plaćanja komunalne naknade donosi upravno tijelo Grada u čijem su djelokrugu poslovi komunalnog gospodarstva.“</w:t>
      </w:r>
    </w:p>
    <w:p w14:paraId="6DA9C64D" w14:textId="77777777" w:rsidR="007172EF" w:rsidRPr="00385BB1" w:rsidRDefault="007172EF" w:rsidP="007172EF">
      <w:pPr>
        <w:pStyle w:val="Uvuenotijeloteksta"/>
        <w:spacing w:after="0"/>
        <w:ind w:left="0" w:firstLine="708"/>
        <w:jc w:val="both"/>
        <w:rPr>
          <w:rFonts w:ascii="Times New Roman" w:hAnsi="Times New Roman"/>
        </w:rPr>
      </w:pPr>
    </w:p>
    <w:p w14:paraId="252966B8" w14:textId="77777777" w:rsidR="007172EF" w:rsidRPr="00385BB1" w:rsidRDefault="007172EF" w:rsidP="007172EF">
      <w:pPr>
        <w:spacing w:after="0" w:line="240" w:lineRule="auto"/>
        <w:jc w:val="both"/>
        <w:rPr>
          <w:rFonts w:ascii="Times New Roman" w:hAnsi="Times New Roman" w:cs="Times New Roman"/>
          <w:b/>
          <w:sz w:val="24"/>
          <w:szCs w:val="24"/>
        </w:rPr>
      </w:pPr>
      <w:r w:rsidRPr="00385BB1">
        <w:rPr>
          <w:rFonts w:ascii="Times New Roman" w:hAnsi="Times New Roman" w:cs="Times New Roman"/>
          <w:b/>
          <w:sz w:val="24"/>
          <w:szCs w:val="24"/>
        </w:rPr>
        <w:t>X. ODLUKA O ODREĐIVANJU VRIJEDNOSTI BODA KOMUNALNE NAKNADE</w:t>
      </w:r>
    </w:p>
    <w:p w14:paraId="4056664D" w14:textId="77777777" w:rsidR="007172EF" w:rsidRPr="00385BB1" w:rsidRDefault="007172EF" w:rsidP="007172EF">
      <w:pPr>
        <w:spacing w:after="0" w:line="240" w:lineRule="auto"/>
        <w:jc w:val="both"/>
        <w:rPr>
          <w:rFonts w:ascii="Times New Roman" w:hAnsi="Times New Roman" w:cs="Times New Roman"/>
          <w:sz w:val="24"/>
          <w:szCs w:val="24"/>
        </w:rPr>
      </w:pPr>
    </w:p>
    <w:p w14:paraId="4D9F806C" w14:textId="77777777" w:rsidR="007172EF" w:rsidRPr="00385BB1" w:rsidRDefault="007172EF" w:rsidP="007172EF">
      <w:pPr>
        <w:spacing w:after="0" w:line="240" w:lineRule="auto"/>
        <w:jc w:val="center"/>
        <w:rPr>
          <w:rFonts w:ascii="Times New Roman" w:hAnsi="Times New Roman" w:cs="Times New Roman"/>
          <w:b/>
          <w:sz w:val="24"/>
          <w:szCs w:val="24"/>
        </w:rPr>
      </w:pPr>
      <w:r w:rsidRPr="00385BB1">
        <w:rPr>
          <w:rFonts w:ascii="Times New Roman" w:hAnsi="Times New Roman" w:cs="Times New Roman"/>
          <w:b/>
          <w:sz w:val="24"/>
          <w:szCs w:val="24"/>
        </w:rPr>
        <w:t>Članak 1</w:t>
      </w:r>
      <w:r>
        <w:rPr>
          <w:rFonts w:ascii="Times New Roman" w:hAnsi="Times New Roman" w:cs="Times New Roman"/>
          <w:b/>
          <w:sz w:val="24"/>
          <w:szCs w:val="24"/>
        </w:rPr>
        <w:t>2</w:t>
      </w:r>
      <w:r w:rsidRPr="00385BB1">
        <w:rPr>
          <w:rFonts w:ascii="Times New Roman" w:hAnsi="Times New Roman" w:cs="Times New Roman"/>
          <w:b/>
          <w:sz w:val="24"/>
          <w:szCs w:val="24"/>
        </w:rPr>
        <w:t>.</w:t>
      </w:r>
    </w:p>
    <w:p w14:paraId="7B0E9103" w14:textId="77777777" w:rsidR="007172EF" w:rsidRDefault="007172EF" w:rsidP="007172EF">
      <w:pPr>
        <w:spacing w:after="0" w:line="240" w:lineRule="auto"/>
        <w:jc w:val="both"/>
        <w:rPr>
          <w:rFonts w:ascii="Times New Roman" w:hAnsi="Times New Roman" w:cs="Times New Roman"/>
          <w:b/>
          <w:color w:val="538135"/>
          <w:sz w:val="24"/>
          <w:szCs w:val="24"/>
        </w:rPr>
      </w:pPr>
    </w:p>
    <w:p w14:paraId="78DE21DD" w14:textId="77777777" w:rsidR="007172EF" w:rsidRPr="00385BB1" w:rsidRDefault="007172EF" w:rsidP="007172EF">
      <w:pPr>
        <w:spacing w:after="0" w:line="240" w:lineRule="auto"/>
        <w:jc w:val="both"/>
        <w:rPr>
          <w:rFonts w:ascii="Times New Roman" w:hAnsi="Times New Roman" w:cs="Times New Roman"/>
          <w:sz w:val="24"/>
          <w:szCs w:val="24"/>
        </w:rPr>
      </w:pPr>
      <w:r w:rsidRPr="00385BB1">
        <w:rPr>
          <w:rFonts w:ascii="Times New Roman" w:hAnsi="Times New Roman" w:cs="Times New Roman"/>
          <w:sz w:val="24"/>
          <w:szCs w:val="24"/>
        </w:rPr>
        <w:t xml:space="preserve">Gradsko vijeće odlukom utvrđuje vrijednost boda komunalne naknade do kraja studenog tekuće godine koja se primjenjuje od 1. siječnja iduće godine. </w:t>
      </w:r>
    </w:p>
    <w:p w14:paraId="7CC60C33" w14:textId="77777777" w:rsidR="007172EF" w:rsidRDefault="007172EF" w:rsidP="007172E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54CEF68A" w14:textId="77777777" w:rsidR="007172EF" w:rsidRPr="00385BB1" w:rsidRDefault="007172EF" w:rsidP="007172EF">
      <w:pPr>
        <w:spacing w:after="0" w:line="240" w:lineRule="auto"/>
        <w:jc w:val="both"/>
        <w:rPr>
          <w:rFonts w:ascii="Times New Roman" w:hAnsi="Times New Roman" w:cs="Times New Roman"/>
          <w:sz w:val="24"/>
          <w:szCs w:val="24"/>
        </w:rPr>
      </w:pPr>
      <w:r w:rsidRPr="00385BB1">
        <w:rPr>
          <w:rFonts w:ascii="Times New Roman" w:hAnsi="Times New Roman" w:cs="Times New Roman"/>
          <w:sz w:val="24"/>
          <w:szCs w:val="24"/>
        </w:rPr>
        <w:t>Vrijednost boda komunalne naknade određuje se u kunama po m</w:t>
      </w:r>
      <w:r w:rsidRPr="00385BB1">
        <w:rPr>
          <w:rFonts w:ascii="Times New Roman" w:hAnsi="Times New Roman" w:cs="Times New Roman"/>
          <w:sz w:val="24"/>
          <w:szCs w:val="24"/>
          <w:vertAlign w:val="superscript"/>
        </w:rPr>
        <w:t xml:space="preserve">2 </w:t>
      </w:r>
      <w:r w:rsidRPr="00385BB1">
        <w:rPr>
          <w:rFonts w:ascii="Times New Roman" w:hAnsi="Times New Roman" w:cs="Times New Roman"/>
          <w:sz w:val="24"/>
          <w:szCs w:val="24"/>
        </w:rPr>
        <w:t xml:space="preserve">korisne površine stambenog prostora u prvoj zoni Grada </w:t>
      </w:r>
      <w:r>
        <w:rPr>
          <w:rFonts w:ascii="Times New Roman" w:hAnsi="Times New Roman" w:cs="Times New Roman"/>
          <w:sz w:val="24"/>
          <w:szCs w:val="24"/>
        </w:rPr>
        <w:t>Petrinje</w:t>
      </w:r>
      <w:r w:rsidRPr="00385BB1">
        <w:rPr>
          <w:rFonts w:ascii="Times New Roman" w:hAnsi="Times New Roman" w:cs="Times New Roman"/>
          <w:sz w:val="24"/>
          <w:szCs w:val="24"/>
        </w:rPr>
        <w:t xml:space="preserve">, a polazište za utvrđivanje vrijednosti boda procjena održavanja komunalne infrastrukture iz Programa održavanja komunalne infrastrukture uz uvažavanje i drugih predvidivih i raspoloživih izvora financiranja održavanja komunalne infrastrukture. </w:t>
      </w:r>
    </w:p>
    <w:p w14:paraId="22D4E945" w14:textId="77777777" w:rsidR="007172EF" w:rsidRDefault="007172EF" w:rsidP="007172EF">
      <w:pPr>
        <w:spacing w:after="0" w:line="240" w:lineRule="auto"/>
        <w:jc w:val="both"/>
        <w:rPr>
          <w:rFonts w:ascii="Times New Roman" w:hAnsi="Times New Roman" w:cs="Times New Roman"/>
          <w:sz w:val="24"/>
          <w:szCs w:val="24"/>
        </w:rPr>
      </w:pPr>
    </w:p>
    <w:p w14:paraId="5D05CD70" w14:textId="77777777" w:rsidR="007172EF" w:rsidRDefault="007172EF" w:rsidP="007172EF">
      <w:pPr>
        <w:spacing w:after="0" w:line="240" w:lineRule="auto"/>
        <w:jc w:val="both"/>
        <w:rPr>
          <w:rFonts w:ascii="Times New Roman" w:hAnsi="Times New Roman" w:cs="Times New Roman"/>
          <w:sz w:val="24"/>
          <w:szCs w:val="24"/>
        </w:rPr>
      </w:pPr>
      <w:r w:rsidRPr="00385BB1">
        <w:rPr>
          <w:rFonts w:ascii="Times New Roman" w:hAnsi="Times New Roman" w:cs="Times New Roman"/>
          <w:sz w:val="24"/>
          <w:szCs w:val="24"/>
        </w:rPr>
        <w:t>Ako Gradsko vijeće ne odredi vrijednosti boda komunalne naknade do kraja studenog tekuće godine, za obračun komunalne naknade u slijedećoj kalendarskoj godini, vrijednost boda se ne mijenja.</w:t>
      </w:r>
    </w:p>
    <w:p w14:paraId="42A72591" w14:textId="77777777" w:rsidR="007172EF" w:rsidRPr="00385BB1" w:rsidRDefault="007172EF" w:rsidP="007172EF">
      <w:pPr>
        <w:spacing w:after="0" w:line="240" w:lineRule="auto"/>
        <w:jc w:val="both"/>
        <w:rPr>
          <w:rFonts w:ascii="Times New Roman" w:hAnsi="Times New Roman" w:cs="Times New Roman"/>
          <w:color w:val="538135"/>
          <w:sz w:val="24"/>
          <w:szCs w:val="24"/>
        </w:rPr>
      </w:pPr>
    </w:p>
    <w:p w14:paraId="21590A63" w14:textId="77777777" w:rsidR="007172EF" w:rsidRPr="00385BB1" w:rsidRDefault="007172EF" w:rsidP="007172EF">
      <w:pPr>
        <w:spacing w:after="0" w:line="240" w:lineRule="auto"/>
        <w:jc w:val="both"/>
        <w:rPr>
          <w:rFonts w:ascii="Times New Roman" w:hAnsi="Times New Roman" w:cs="Times New Roman"/>
          <w:b/>
          <w:sz w:val="24"/>
          <w:szCs w:val="24"/>
        </w:rPr>
      </w:pPr>
      <w:r w:rsidRPr="00385BB1">
        <w:rPr>
          <w:rFonts w:ascii="Times New Roman" w:hAnsi="Times New Roman" w:cs="Times New Roman"/>
          <w:b/>
          <w:sz w:val="24"/>
          <w:szCs w:val="24"/>
        </w:rPr>
        <w:t>IX. OBRAČUN KOMUNALNE NAKNADE</w:t>
      </w:r>
    </w:p>
    <w:p w14:paraId="6FF04237" w14:textId="77777777" w:rsidR="007172EF" w:rsidRPr="00385BB1" w:rsidRDefault="007172EF" w:rsidP="007172EF">
      <w:pPr>
        <w:spacing w:after="0" w:line="240" w:lineRule="auto"/>
        <w:jc w:val="both"/>
        <w:rPr>
          <w:rFonts w:ascii="Times New Roman" w:hAnsi="Times New Roman" w:cs="Times New Roman"/>
          <w:color w:val="538135"/>
          <w:sz w:val="24"/>
          <w:szCs w:val="24"/>
        </w:rPr>
      </w:pPr>
    </w:p>
    <w:p w14:paraId="6F293868" w14:textId="77777777" w:rsidR="007172EF" w:rsidRPr="00385BB1" w:rsidRDefault="007172EF" w:rsidP="007172EF">
      <w:pPr>
        <w:spacing w:after="0" w:line="240" w:lineRule="auto"/>
        <w:jc w:val="center"/>
        <w:rPr>
          <w:rFonts w:ascii="Times New Roman" w:hAnsi="Times New Roman" w:cs="Times New Roman"/>
          <w:b/>
          <w:sz w:val="24"/>
          <w:szCs w:val="24"/>
        </w:rPr>
      </w:pPr>
      <w:r w:rsidRPr="00385BB1">
        <w:rPr>
          <w:rFonts w:ascii="Times New Roman" w:hAnsi="Times New Roman" w:cs="Times New Roman"/>
          <w:b/>
          <w:sz w:val="24"/>
          <w:szCs w:val="24"/>
        </w:rPr>
        <w:t>Članak 1</w:t>
      </w:r>
      <w:r>
        <w:rPr>
          <w:rFonts w:ascii="Times New Roman" w:hAnsi="Times New Roman" w:cs="Times New Roman"/>
          <w:b/>
          <w:sz w:val="24"/>
          <w:szCs w:val="24"/>
        </w:rPr>
        <w:t>3</w:t>
      </w:r>
      <w:r w:rsidRPr="00385BB1">
        <w:rPr>
          <w:rFonts w:ascii="Times New Roman" w:hAnsi="Times New Roman" w:cs="Times New Roman"/>
          <w:b/>
          <w:sz w:val="24"/>
          <w:szCs w:val="24"/>
        </w:rPr>
        <w:t>.</w:t>
      </w:r>
    </w:p>
    <w:p w14:paraId="1B65D483" w14:textId="77777777" w:rsidR="007172EF" w:rsidRPr="00385BB1" w:rsidRDefault="007172EF" w:rsidP="007172EF">
      <w:pPr>
        <w:spacing w:after="0" w:line="240" w:lineRule="auto"/>
        <w:jc w:val="both"/>
        <w:rPr>
          <w:rFonts w:ascii="Times New Roman" w:hAnsi="Times New Roman" w:cs="Times New Roman"/>
          <w:color w:val="538135"/>
          <w:sz w:val="24"/>
          <w:szCs w:val="24"/>
        </w:rPr>
      </w:pPr>
      <w:r w:rsidRPr="00385BB1">
        <w:rPr>
          <w:rFonts w:ascii="Times New Roman" w:hAnsi="Times New Roman" w:cs="Times New Roman"/>
          <w:sz w:val="24"/>
          <w:szCs w:val="24"/>
        </w:rPr>
        <w:t> </w:t>
      </w:r>
      <w:r w:rsidRPr="00385BB1">
        <w:rPr>
          <w:rFonts w:ascii="Times New Roman" w:hAnsi="Times New Roman" w:cs="Times New Roman"/>
          <w:sz w:val="24"/>
          <w:szCs w:val="24"/>
        </w:rPr>
        <w:tab/>
      </w:r>
    </w:p>
    <w:p w14:paraId="2C965A44" w14:textId="77777777" w:rsidR="007172EF" w:rsidRPr="00385BB1" w:rsidRDefault="007172EF" w:rsidP="007172EF">
      <w:pPr>
        <w:spacing w:after="0" w:line="240" w:lineRule="auto"/>
        <w:jc w:val="both"/>
        <w:rPr>
          <w:rFonts w:ascii="Times New Roman" w:hAnsi="Times New Roman" w:cs="Times New Roman"/>
          <w:sz w:val="24"/>
          <w:szCs w:val="24"/>
        </w:rPr>
      </w:pPr>
      <w:r w:rsidRPr="00385BB1">
        <w:rPr>
          <w:rFonts w:ascii="Times New Roman" w:hAnsi="Times New Roman" w:cs="Times New Roman"/>
          <w:sz w:val="24"/>
          <w:szCs w:val="24"/>
        </w:rPr>
        <w:t>Komunalna naknada obračunava se po m</w:t>
      </w:r>
      <w:r w:rsidRPr="00385BB1">
        <w:rPr>
          <w:rFonts w:ascii="Times New Roman" w:hAnsi="Times New Roman" w:cs="Times New Roman"/>
          <w:sz w:val="24"/>
          <w:szCs w:val="24"/>
          <w:vertAlign w:val="superscript"/>
        </w:rPr>
        <w:t>2</w:t>
      </w:r>
      <w:r w:rsidRPr="00385BB1">
        <w:rPr>
          <w:rFonts w:ascii="Times New Roman" w:hAnsi="Times New Roman" w:cs="Times New Roman"/>
          <w:sz w:val="24"/>
          <w:szCs w:val="24"/>
        </w:rPr>
        <w:t xml:space="preserve"> površine nekretnine za koju se utvrđuje obveza plaćanja komunalne naknade i to za:</w:t>
      </w:r>
    </w:p>
    <w:p w14:paraId="1F11B0C8" w14:textId="77777777" w:rsidR="007172EF" w:rsidRPr="00385BB1" w:rsidRDefault="007172EF" w:rsidP="007172EF">
      <w:pPr>
        <w:pStyle w:val="Default"/>
        <w:ind w:firstLine="708"/>
        <w:jc w:val="both"/>
        <w:rPr>
          <w:color w:val="auto"/>
        </w:rPr>
      </w:pPr>
      <w:r w:rsidRPr="00385BB1">
        <w:rPr>
          <w:color w:val="auto"/>
        </w:rPr>
        <w:t xml:space="preserve"> - stambeni, poslovni i garažni prostor po jedinici korisne površine koja se utvrđuje na način propisan </w:t>
      </w:r>
      <w:r>
        <w:rPr>
          <w:color w:val="auto"/>
        </w:rPr>
        <w:t>podzakonskim aktom kojim su propisani uvjeti i mjerila</w:t>
      </w:r>
      <w:r w:rsidRPr="00385BB1">
        <w:rPr>
          <w:color w:val="auto"/>
        </w:rPr>
        <w:t xml:space="preserve"> za utvrđivanje zaštićene najamnine </w:t>
      </w:r>
    </w:p>
    <w:p w14:paraId="04B7A67A" w14:textId="77777777" w:rsidR="007172EF" w:rsidRPr="00385BB1" w:rsidRDefault="007172EF" w:rsidP="007172EF">
      <w:pPr>
        <w:pStyle w:val="Default"/>
        <w:ind w:firstLine="708"/>
        <w:jc w:val="both"/>
        <w:rPr>
          <w:color w:val="auto"/>
        </w:rPr>
      </w:pPr>
      <w:r w:rsidRPr="00385BB1">
        <w:rPr>
          <w:color w:val="auto"/>
        </w:rPr>
        <w:lastRenderedPageBreak/>
        <w:t xml:space="preserve">- građevinsko zemljište koje služi obavljanju poslovne djelatnosti i neizgrađeno građevinsko zemljište po jedinici stvarne površine. </w:t>
      </w:r>
    </w:p>
    <w:p w14:paraId="147A442E" w14:textId="77777777" w:rsidR="007172EF" w:rsidRDefault="007172EF" w:rsidP="007172EF">
      <w:pPr>
        <w:spacing w:after="0" w:line="240" w:lineRule="auto"/>
        <w:jc w:val="both"/>
        <w:rPr>
          <w:rFonts w:ascii="Times New Roman" w:hAnsi="Times New Roman" w:cs="Times New Roman"/>
          <w:sz w:val="24"/>
          <w:szCs w:val="24"/>
        </w:rPr>
      </w:pPr>
    </w:p>
    <w:p w14:paraId="3196527B" w14:textId="77777777" w:rsidR="007172EF" w:rsidRPr="00385BB1" w:rsidRDefault="007172EF" w:rsidP="007172E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Godišnji i</w:t>
      </w:r>
      <w:r w:rsidRPr="00385BB1">
        <w:rPr>
          <w:rFonts w:ascii="Times New Roman" w:hAnsi="Times New Roman" w:cs="Times New Roman"/>
          <w:sz w:val="24"/>
          <w:szCs w:val="24"/>
        </w:rPr>
        <w:t>znos komunalne naknade po metru kvadratnom (m²) površine nekretnine utvrđuje se množenjem:</w:t>
      </w:r>
    </w:p>
    <w:p w14:paraId="6EE7143E" w14:textId="77777777" w:rsidR="007172EF" w:rsidRPr="00385BB1" w:rsidRDefault="007172EF" w:rsidP="007172EF">
      <w:pPr>
        <w:spacing w:after="0" w:line="240" w:lineRule="auto"/>
        <w:ind w:firstLine="708"/>
        <w:jc w:val="both"/>
        <w:rPr>
          <w:rFonts w:ascii="Times New Roman" w:hAnsi="Times New Roman" w:cs="Times New Roman"/>
          <w:sz w:val="24"/>
          <w:szCs w:val="24"/>
        </w:rPr>
      </w:pPr>
      <w:r w:rsidRPr="00385BB1">
        <w:rPr>
          <w:rFonts w:ascii="Times New Roman" w:hAnsi="Times New Roman" w:cs="Times New Roman"/>
          <w:sz w:val="24"/>
          <w:szCs w:val="24"/>
        </w:rPr>
        <w:t xml:space="preserve">- </w:t>
      </w:r>
      <w:r>
        <w:rPr>
          <w:rFonts w:ascii="Times New Roman" w:hAnsi="Times New Roman" w:cs="Times New Roman"/>
          <w:sz w:val="24"/>
          <w:szCs w:val="24"/>
        </w:rPr>
        <w:t xml:space="preserve">odgovarajućeg </w:t>
      </w:r>
      <w:r w:rsidRPr="00385BB1">
        <w:rPr>
          <w:rFonts w:ascii="Times New Roman" w:hAnsi="Times New Roman" w:cs="Times New Roman"/>
          <w:sz w:val="24"/>
          <w:szCs w:val="24"/>
        </w:rPr>
        <w:t>koeficijenta zone (</w:t>
      </w:r>
      <w:proofErr w:type="spellStart"/>
      <w:r w:rsidRPr="00385BB1">
        <w:rPr>
          <w:rFonts w:ascii="Times New Roman" w:hAnsi="Times New Roman" w:cs="Times New Roman"/>
          <w:sz w:val="24"/>
          <w:szCs w:val="24"/>
        </w:rPr>
        <w:t>Kz</w:t>
      </w:r>
      <w:proofErr w:type="spellEnd"/>
      <w:r w:rsidRPr="00385BB1">
        <w:rPr>
          <w:rFonts w:ascii="Times New Roman" w:hAnsi="Times New Roman" w:cs="Times New Roman"/>
          <w:sz w:val="24"/>
          <w:szCs w:val="24"/>
        </w:rPr>
        <w:t>),</w:t>
      </w:r>
    </w:p>
    <w:p w14:paraId="32008D61" w14:textId="77777777" w:rsidR="007172EF" w:rsidRPr="00385BB1" w:rsidRDefault="007172EF" w:rsidP="007172EF">
      <w:pPr>
        <w:spacing w:after="0" w:line="240" w:lineRule="auto"/>
        <w:ind w:firstLine="708"/>
        <w:jc w:val="both"/>
        <w:rPr>
          <w:rFonts w:ascii="Times New Roman" w:hAnsi="Times New Roman" w:cs="Times New Roman"/>
          <w:sz w:val="24"/>
          <w:szCs w:val="24"/>
        </w:rPr>
      </w:pPr>
      <w:r w:rsidRPr="00385BB1">
        <w:rPr>
          <w:rFonts w:ascii="Times New Roman" w:hAnsi="Times New Roman" w:cs="Times New Roman"/>
          <w:sz w:val="24"/>
          <w:szCs w:val="24"/>
        </w:rPr>
        <w:t xml:space="preserve">- </w:t>
      </w:r>
      <w:r>
        <w:rPr>
          <w:rFonts w:ascii="Times New Roman" w:hAnsi="Times New Roman" w:cs="Times New Roman"/>
          <w:sz w:val="24"/>
          <w:szCs w:val="24"/>
        </w:rPr>
        <w:t xml:space="preserve">odgovarajućeg </w:t>
      </w:r>
      <w:r w:rsidRPr="00385BB1">
        <w:rPr>
          <w:rFonts w:ascii="Times New Roman" w:hAnsi="Times New Roman" w:cs="Times New Roman"/>
          <w:sz w:val="24"/>
          <w:szCs w:val="24"/>
        </w:rPr>
        <w:t xml:space="preserve">koeficijenta namjene (Kn) i </w:t>
      </w:r>
    </w:p>
    <w:p w14:paraId="5A3C89A5" w14:textId="77777777" w:rsidR="007172EF" w:rsidRDefault="007172EF" w:rsidP="007172EF">
      <w:pPr>
        <w:spacing w:after="0" w:line="240" w:lineRule="auto"/>
        <w:ind w:firstLine="708"/>
        <w:jc w:val="both"/>
        <w:rPr>
          <w:rFonts w:ascii="Times New Roman" w:hAnsi="Times New Roman" w:cs="Times New Roman"/>
          <w:sz w:val="24"/>
          <w:szCs w:val="24"/>
        </w:rPr>
      </w:pPr>
      <w:r w:rsidRPr="00385BB1">
        <w:rPr>
          <w:rFonts w:ascii="Times New Roman" w:hAnsi="Times New Roman" w:cs="Times New Roman"/>
          <w:sz w:val="24"/>
          <w:szCs w:val="24"/>
        </w:rPr>
        <w:t>- vrijedn</w:t>
      </w:r>
      <w:r>
        <w:rPr>
          <w:rFonts w:ascii="Times New Roman" w:hAnsi="Times New Roman" w:cs="Times New Roman"/>
          <w:sz w:val="24"/>
          <w:szCs w:val="24"/>
        </w:rPr>
        <w:t xml:space="preserve">osti boda komunalne naknade (B), </w:t>
      </w:r>
    </w:p>
    <w:p w14:paraId="5F795CC0" w14:textId="77777777" w:rsidR="007172EF" w:rsidRDefault="007172EF" w:rsidP="007172E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odnosno prema formuli </w:t>
      </w:r>
    </w:p>
    <w:p w14:paraId="4DE81B79" w14:textId="77777777" w:rsidR="007172EF" w:rsidRDefault="007172EF" w:rsidP="007172EF">
      <w:pPr>
        <w:spacing w:after="0" w:line="240" w:lineRule="auto"/>
        <w:jc w:val="both"/>
        <w:rPr>
          <w:rFonts w:ascii="Times New Roman" w:hAnsi="Times New Roman" w:cs="Times New Roman"/>
          <w:sz w:val="24"/>
          <w:szCs w:val="24"/>
        </w:rPr>
      </w:pPr>
    </w:p>
    <w:p w14:paraId="5C72D61C" w14:textId="77777777" w:rsidR="007172EF" w:rsidRPr="00385BB1" w:rsidRDefault="007172EF" w:rsidP="007172EF">
      <w:pPr>
        <w:spacing w:after="0" w:line="240" w:lineRule="auto"/>
        <w:ind w:left="708" w:firstLine="708"/>
        <w:jc w:val="both"/>
        <w:rPr>
          <w:rFonts w:ascii="Times New Roman" w:hAnsi="Times New Roman" w:cs="Times New Roman"/>
          <w:sz w:val="24"/>
          <w:szCs w:val="24"/>
        </w:rPr>
      </w:pPr>
      <w:r>
        <w:rPr>
          <w:rFonts w:ascii="Times New Roman" w:hAnsi="Times New Roman" w:cs="Times New Roman"/>
          <w:sz w:val="24"/>
          <w:szCs w:val="24"/>
        </w:rPr>
        <w:t xml:space="preserve">B   x  </w:t>
      </w:r>
      <w:proofErr w:type="spellStart"/>
      <w:r>
        <w:rPr>
          <w:rFonts w:ascii="Times New Roman" w:hAnsi="Times New Roman" w:cs="Times New Roman"/>
          <w:sz w:val="24"/>
          <w:szCs w:val="24"/>
        </w:rPr>
        <w:t>Kz</w:t>
      </w:r>
      <w:proofErr w:type="spellEnd"/>
      <w:r>
        <w:rPr>
          <w:rFonts w:ascii="Times New Roman" w:hAnsi="Times New Roman" w:cs="Times New Roman"/>
          <w:sz w:val="24"/>
          <w:szCs w:val="24"/>
        </w:rPr>
        <w:t xml:space="preserve">   x  Kn.</w:t>
      </w:r>
      <w:r w:rsidRPr="00385BB1">
        <w:rPr>
          <w:rFonts w:ascii="Times New Roman" w:hAnsi="Times New Roman" w:cs="Times New Roman"/>
          <w:sz w:val="24"/>
          <w:szCs w:val="24"/>
        </w:rPr>
        <w:t xml:space="preserve"> </w:t>
      </w:r>
    </w:p>
    <w:p w14:paraId="3C8CD241" w14:textId="77777777" w:rsidR="007172EF" w:rsidRPr="00385BB1" w:rsidRDefault="007172EF" w:rsidP="007172EF">
      <w:pPr>
        <w:spacing w:after="0" w:line="240" w:lineRule="auto"/>
        <w:jc w:val="both"/>
        <w:rPr>
          <w:rFonts w:ascii="Times New Roman" w:hAnsi="Times New Roman" w:cs="Times New Roman"/>
          <w:b/>
          <w:sz w:val="24"/>
          <w:szCs w:val="24"/>
        </w:rPr>
      </w:pPr>
      <w:r w:rsidRPr="00385BB1">
        <w:rPr>
          <w:rFonts w:ascii="Times New Roman" w:hAnsi="Times New Roman" w:cs="Times New Roman"/>
          <w:sz w:val="24"/>
          <w:szCs w:val="24"/>
        </w:rPr>
        <w:tab/>
      </w:r>
    </w:p>
    <w:p w14:paraId="016AD88A" w14:textId="77777777" w:rsidR="007172EF" w:rsidRPr="00385BB1" w:rsidRDefault="007172EF" w:rsidP="007172EF">
      <w:pPr>
        <w:spacing w:after="0" w:line="240" w:lineRule="auto"/>
        <w:jc w:val="both"/>
        <w:rPr>
          <w:rFonts w:ascii="Times New Roman" w:hAnsi="Times New Roman" w:cs="Times New Roman"/>
          <w:b/>
          <w:color w:val="538135"/>
          <w:sz w:val="24"/>
          <w:szCs w:val="24"/>
        </w:rPr>
      </w:pPr>
      <w:r w:rsidRPr="00385BB1">
        <w:rPr>
          <w:rFonts w:ascii="Times New Roman" w:hAnsi="Times New Roman" w:cs="Times New Roman"/>
          <w:b/>
          <w:sz w:val="24"/>
          <w:szCs w:val="24"/>
        </w:rPr>
        <w:t>XII. RJEŠENJE O KOMUNALNOJ NAKNADI</w:t>
      </w:r>
    </w:p>
    <w:p w14:paraId="7B01E033" w14:textId="77777777" w:rsidR="007172EF" w:rsidRPr="00385BB1" w:rsidRDefault="007172EF" w:rsidP="007172EF">
      <w:pPr>
        <w:spacing w:after="0" w:line="240" w:lineRule="auto"/>
        <w:jc w:val="both"/>
        <w:rPr>
          <w:rFonts w:ascii="Times New Roman" w:hAnsi="Times New Roman" w:cs="Times New Roman"/>
          <w:color w:val="538135"/>
          <w:sz w:val="24"/>
          <w:szCs w:val="24"/>
        </w:rPr>
      </w:pPr>
    </w:p>
    <w:p w14:paraId="1202FBF8" w14:textId="77777777" w:rsidR="007172EF" w:rsidRDefault="007172EF" w:rsidP="007172EF">
      <w:pPr>
        <w:spacing w:after="0" w:line="240" w:lineRule="auto"/>
        <w:jc w:val="center"/>
        <w:rPr>
          <w:rFonts w:ascii="Times New Roman" w:hAnsi="Times New Roman" w:cs="Times New Roman"/>
          <w:b/>
          <w:sz w:val="24"/>
          <w:szCs w:val="24"/>
        </w:rPr>
      </w:pPr>
      <w:r w:rsidRPr="00385BB1">
        <w:rPr>
          <w:rFonts w:ascii="Times New Roman" w:hAnsi="Times New Roman" w:cs="Times New Roman"/>
          <w:b/>
          <w:sz w:val="24"/>
          <w:szCs w:val="24"/>
        </w:rPr>
        <w:t>Članak 1</w:t>
      </w:r>
      <w:r>
        <w:rPr>
          <w:rFonts w:ascii="Times New Roman" w:hAnsi="Times New Roman" w:cs="Times New Roman"/>
          <w:b/>
          <w:sz w:val="24"/>
          <w:szCs w:val="24"/>
        </w:rPr>
        <w:t>4</w:t>
      </w:r>
      <w:r w:rsidRPr="00385BB1">
        <w:rPr>
          <w:rFonts w:ascii="Times New Roman" w:hAnsi="Times New Roman" w:cs="Times New Roman"/>
          <w:b/>
          <w:sz w:val="24"/>
          <w:szCs w:val="24"/>
        </w:rPr>
        <w:t>. </w:t>
      </w:r>
    </w:p>
    <w:p w14:paraId="17890647" w14:textId="77777777" w:rsidR="007172EF" w:rsidRPr="00385BB1" w:rsidRDefault="007172EF" w:rsidP="007172EF">
      <w:pPr>
        <w:spacing w:after="0" w:line="240" w:lineRule="auto"/>
        <w:jc w:val="center"/>
        <w:rPr>
          <w:rFonts w:ascii="Times New Roman" w:hAnsi="Times New Roman" w:cs="Times New Roman"/>
          <w:b/>
          <w:sz w:val="24"/>
          <w:szCs w:val="24"/>
        </w:rPr>
      </w:pPr>
    </w:p>
    <w:p w14:paraId="7EC29992" w14:textId="77777777" w:rsidR="007172EF" w:rsidRPr="001113E0" w:rsidRDefault="007172EF" w:rsidP="007172EF">
      <w:pPr>
        <w:autoSpaceDE w:val="0"/>
        <w:autoSpaceDN w:val="0"/>
        <w:adjustRightInd w:val="0"/>
        <w:spacing w:after="0" w:line="240" w:lineRule="auto"/>
        <w:jc w:val="both"/>
        <w:rPr>
          <w:rFonts w:ascii="Times New Roman" w:hAnsi="Times New Roman" w:cs="Times New Roman"/>
          <w:sz w:val="24"/>
          <w:szCs w:val="24"/>
        </w:rPr>
      </w:pPr>
      <w:r w:rsidRPr="001113E0">
        <w:rPr>
          <w:rFonts w:ascii="Times New Roman" w:eastAsia="ArialMT" w:hAnsi="Times New Roman" w:cs="Times New Roman"/>
          <w:sz w:val="24"/>
          <w:szCs w:val="24"/>
        </w:rPr>
        <w:t>Rješenje o komunalnoj naknadi po službenoj dužnosti odnosno na temelju podneska stranke</w:t>
      </w:r>
      <w:r>
        <w:rPr>
          <w:rFonts w:ascii="Times New Roman" w:eastAsia="ArialMT" w:hAnsi="Times New Roman" w:cs="Times New Roman"/>
          <w:sz w:val="24"/>
          <w:szCs w:val="24"/>
        </w:rPr>
        <w:t>, a sukladno ovoj Odluci i Odluci o vrijednosti boda komunalne naknade,</w:t>
      </w:r>
      <w:r w:rsidRPr="001113E0">
        <w:rPr>
          <w:rFonts w:ascii="Times New Roman" w:eastAsia="ArialMT" w:hAnsi="Times New Roman" w:cs="Times New Roman"/>
          <w:sz w:val="24"/>
          <w:szCs w:val="24"/>
        </w:rPr>
        <w:t xml:space="preserve"> donosi upravno tijelo Grada u čijem su djelokrugu poslovi komunalnog gospodarstva, nakon što utvrdi činjenice od značaja za izdavanje rješenja o komunalnoj naknadi.</w:t>
      </w:r>
    </w:p>
    <w:p w14:paraId="0A8A76B2" w14:textId="77777777" w:rsidR="007172EF" w:rsidRDefault="007172EF" w:rsidP="007172E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w:t>
      </w:r>
    </w:p>
    <w:p w14:paraId="7CF8397E" w14:textId="77777777" w:rsidR="007172EF" w:rsidRPr="00385BB1" w:rsidRDefault="007172EF" w:rsidP="007172EF">
      <w:pPr>
        <w:spacing w:after="0" w:line="240" w:lineRule="auto"/>
        <w:jc w:val="both"/>
        <w:rPr>
          <w:rFonts w:ascii="Times New Roman" w:hAnsi="Times New Roman" w:cs="Times New Roman"/>
          <w:sz w:val="24"/>
          <w:szCs w:val="24"/>
        </w:rPr>
      </w:pPr>
      <w:r w:rsidRPr="00385BB1">
        <w:rPr>
          <w:rFonts w:ascii="Times New Roman" w:hAnsi="Times New Roman" w:cs="Times New Roman"/>
          <w:sz w:val="24"/>
          <w:szCs w:val="24"/>
        </w:rPr>
        <w:t xml:space="preserve">Rješenje iz prethodnog stavka ovog članka donosi se do 31. ožujka tekuće godine, ako se Odlukom Gradskog vijeća Grada </w:t>
      </w:r>
      <w:r>
        <w:rPr>
          <w:rFonts w:ascii="Times New Roman" w:hAnsi="Times New Roman" w:cs="Times New Roman"/>
          <w:sz w:val="24"/>
          <w:szCs w:val="24"/>
        </w:rPr>
        <w:t>Petrinje</w:t>
      </w:r>
      <w:r w:rsidRPr="00385BB1">
        <w:rPr>
          <w:rFonts w:ascii="Times New Roman" w:hAnsi="Times New Roman" w:cs="Times New Roman"/>
          <w:sz w:val="24"/>
          <w:szCs w:val="24"/>
        </w:rPr>
        <w:t xml:space="preserve"> mijenja vrijednost boda komunalne naknade ili drugi podatak bitan za njezin izračun u odnosu na prethodnu godinu kao i u slučaju promjene drugih podataka bitnih za utvrđivanje obveze plaćanja komunalne naknade. </w:t>
      </w:r>
    </w:p>
    <w:p w14:paraId="59C284C4" w14:textId="77777777" w:rsidR="007172EF" w:rsidRDefault="007172EF" w:rsidP="007172EF">
      <w:pPr>
        <w:spacing w:after="0" w:line="240" w:lineRule="auto"/>
        <w:jc w:val="both"/>
        <w:rPr>
          <w:rFonts w:ascii="Times New Roman" w:hAnsi="Times New Roman" w:cs="Times New Roman"/>
          <w:sz w:val="24"/>
          <w:szCs w:val="24"/>
        </w:rPr>
      </w:pPr>
    </w:p>
    <w:p w14:paraId="166C45EC" w14:textId="77777777" w:rsidR="007172EF" w:rsidRPr="00385BB1" w:rsidRDefault="007172EF" w:rsidP="007172EF">
      <w:pPr>
        <w:spacing w:after="0" w:line="240" w:lineRule="auto"/>
        <w:jc w:val="both"/>
        <w:rPr>
          <w:rFonts w:ascii="Times New Roman" w:hAnsi="Times New Roman" w:cs="Times New Roman"/>
          <w:sz w:val="24"/>
          <w:szCs w:val="24"/>
        </w:rPr>
      </w:pPr>
      <w:r w:rsidRPr="00385BB1">
        <w:rPr>
          <w:rFonts w:ascii="Times New Roman" w:hAnsi="Times New Roman" w:cs="Times New Roman"/>
          <w:sz w:val="24"/>
          <w:szCs w:val="24"/>
        </w:rPr>
        <w:t>Rješenjem o komunalnoj naknadi utvrđuje se:</w:t>
      </w:r>
    </w:p>
    <w:p w14:paraId="52C325BB" w14:textId="77777777" w:rsidR="007172EF" w:rsidRPr="00385BB1" w:rsidRDefault="007172EF" w:rsidP="007172EF">
      <w:pPr>
        <w:pStyle w:val="Default"/>
        <w:numPr>
          <w:ilvl w:val="0"/>
          <w:numId w:val="9"/>
        </w:numPr>
        <w:rPr>
          <w:color w:val="auto"/>
        </w:rPr>
      </w:pPr>
      <w:r w:rsidRPr="00385BB1">
        <w:rPr>
          <w:color w:val="auto"/>
        </w:rPr>
        <w:t xml:space="preserve">iznos komunalne naknade po m² nekretnine, </w:t>
      </w:r>
    </w:p>
    <w:p w14:paraId="238B5D36" w14:textId="77777777" w:rsidR="007172EF" w:rsidRPr="00385BB1" w:rsidRDefault="007172EF" w:rsidP="007172EF">
      <w:pPr>
        <w:pStyle w:val="Default"/>
        <w:numPr>
          <w:ilvl w:val="0"/>
          <w:numId w:val="9"/>
        </w:numPr>
        <w:rPr>
          <w:color w:val="auto"/>
        </w:rPr>
      </w:pPr>
      <w:r w:rsidRPr="00385BB1">
        <w:rPr>
          <w:color w:val="auto"/>
        </w:rPr>
        <w:t xml:space="preserve">obračunska površina nekretnine </w:t>
      </w:r>
    </w:p>
    <w:p w14:paraId="3483B822" w14:textId="77777777" w:rsidR="007172EF" w:rsidRPr="00385BB1" w:rsidRDefault="007172EF" w:rsidP="007172EF">
      <w:pPr>
        <w:pStyle w:val="Default"/>
        <w:numPr>
          <w:ilvl w:val="0"/>
          <w:numId w:val="9"/>
        </w:numPr>
        <w:rPr>
          <w:color w:val="auto"/>
        </w:rPr>
      </w:pPr>
      <w:r w:rsidRPr="00385BB1">
        <w:rPr>
          <w:color w:val="auto"/>
        </w:rPr>
        <w:t xml:space="preserve">godišnji iznos komunalne naknade, </w:t>
      </w:r>
    </w:p>
    <w:p w14:paraId="3C3BD02F" w14:textId="77777777" w:rsidR="007172EF" w:rsidRPr="00385BB1" w:rsidRDefault="007172EF" w:rsidP="007172EF">
      <w:pPr>
        <w:pStyle w:val="Default"/>
        <w:numPr>
          <w:ilvl w:val="0"/>
          <w:numId w:val="9"/>
        </w:numPr>
        <w:rPr>
          <w:color w:val="auto"/>
        </w:rPr>
      </w:pPr>
      <w:r w:rsidRPr="00385BB1">
        <w:rPr>
          <w:color w:val="auto"/>
        </w:rPr>
        <w:t xml:space="preserve">mjesečni iznos komunalne naknade, odnosno iznos obroka komunalne naknade ako se naknada ne plaća mjesečno i </w:t>
      </w:r>
    </w:p>
    <w:p w14:paraId="5DAE8120" w14:textId="77777777" w:rsidR="007172EF" w:rsidRPr="00385BB1" w:rsidRDefault="007172EF" w:rsidP="007172EF">
      <w:pPr>
        <w:pStyle w:val="Default"/>
        <w:numPr>
          <w:ilvl w:val="0"/>
          <w:numId w:val="9"/>
        </w:numPr>
        <w:rPr>
          <w:color w:val="auto"/>
        </w:rPr>
      </w:pPr>
      <w:r w:rsidRPr="00385BB1">
        <w:rPr>
          <w:color w:val="auto"/>
        </w:rPr>
        <w:t xml:space="preserve">rok za plaćanje mjesečnog iznosa komunalne naknade, odnosno iznosa obroka komunalne naknade ako se naknada ne plaća mjesečno.  </w:t>
      </w:r>
    </w:p>
    <w:p w14:paraId="0A9C919A" w14:textId="77777777" w:rsidR="007172EF" w:rsidRPr="00385BB1" w:rsidRDefault="007172EF" w:rsidP="007172EF">
      <w:pPr>
        <w:pStyle w:val="Default"/>
        <w:ind w:firstLine="708"/>
        <w:jc w:val="both"/>
        <w:rPr>
          <w:color w:val="auto"/>
        </w:rPr>
      </w:pPr>
      <w:r w:rsidRPr="00385BB1">
        <w:rPr>
          <w:color w:val="auto"/>
        </w:rPr>
        <w:t xml:space="preserve">Godišnji iznos komunalne naknade utvrđuje se množenjem površine nekretnine za koju se utvrđuje obveza plaćanja komunalne naknade i iznosa komunalne naknade po m² površine nekretnine.  </w:t>
      </w:r>
    </w:p>
    <w:p w14:paraId="338A86C8" w14:textId="77777777" w:rsidR="007172EF" w:rsidRDefault="007172EF" w:rsidP="007172EF">
      <w:pPr>
        <w:pStyle w:val="Default"/>
        <w:jc w:val="both"/>
        <w:rPr>
          <w:color w:val="auto"/>
        </w:rPr>
      </w:pPr>
    </w:p>
    <w:p w14:paraId="64616538" w14:textId="77777777" w:rsidR="007172EF" w:rsidRPr="00385BB1" w:rsidRDefault="007172EF" w:rsidP="007172EF">
      <w:pPr>
        <w:pStyle w:val="Default"/>
        <w:jc w:val="both"/>
        <w:rPr>
          <w:color w:val="auto"/>
        </w:rPr>
      </w:pPr>
      <w:r w:rsidRPr="00385BB1">
        <w:rPr>
          <w:color w:val="auto"/>
        </w:rPr>
        <w:t xml:space="preserve">Ništavo je rješenje o komunalnoj naknadi koje nema propisani sadržaj. </w:t>
      </w:r>
    </w:p>
    <w:p w14:paraId="077508E3" w14:textId="77777777" w:rsidR="007172EF" w:rsidRDefault="007172EF" w:rsidP="007172EF">
      <w:pPr>
        <w:pStyle w:val="Default"/>
        <w:jc w:val="both"/>
        <w:rPr>
          <w:color w:val="auto"/>
        </w:rPr>
      </w:pPr>
    </w:p>
    <w:p w14:paraId="2FE2A363" w14:textId="77777777" w:rsidR="007172EF" w:rsidRPr="00385BB1" w:rsidRDefault="007172EF" w:rsidP="007172EF">
      <w:pPr>
        <w:pStyle w:val="Default"/>
        <w:jc w:val="both"/>
        <w:rPr>
          <w:color w:val="auto"/>
        </w:rPr>
      </w:pPr>
      <w:r w:rsidRPr="00385BB1">
        <w:rPr>
          <w:color w:val="auto"/>
        </w:rPr>
        <w:t xml:space="preserve">Rješenje o komunalnoj naknadi donosi se i </w:t>
      </w:r>
      <w:proofErr w:type="spellStart"/>
      <w:r w:rsidRPr="00385BB1">
        <w:rPr>
          <w:color w:val="auto"/>
        </w:rPr>
        <w:t>ovršava</w:t>
      </w:r>
      <w:proofErr w:type="spellEnd"/>
      <w:r w:rsidRPr="00385BB1">
        <w:rPr>
          <w:color w:val="auto"/>
        </w:rPr>
        <w:t xml:space="preserve"> u postupku i na način propisan zakonom koji se uređuje opći odnos između poreznih obveznika i poreznih tijela koja primjenjuju propise o porezima i drugim javnim davanjima, ako Zakonom o komunalnom gospodarstvu nije propisano drugačije. </w:t>
      </w:r>
    </w:p>
    <w:p w14:paraId="24A2EC47" w14:textId="77777777" w:rsidR="007172EF" w:rsidRDefault="007172EF" w:rsidP="007172EF">
      <w:pPr>
        <w:spacing w:after="0" w:line="240" w:lineRule="auto"/>
        <w:jc w:val="both"/>
        <w:rPr>
          <w:rFonts w:ascii="Times New Roman" w:hAnsi="Times New Roman" w:cs="Times New Roman"/>
          <w:sz w:val="24"/>
          <w:szCs w:val="24"/>
        </w:rPr>
      </w:pPr>
    </w:p>
    <w:p w14:paraId="194F1512" w14:textId="77777777" w:rsidR="007172EF" w:rsidRDefault="007172EF" w:rsidP="007172EF">
      <w:pPr>
        <w:spacing w:after="0" w:line="240" w:lineRule="auto"/>
        <w:jc w:val="both"/>
        <w:rPr>
          <w:rFonts w:ascii="Times New Roman" w:hAnsi="Times New Roman" w:cs="Times New Roman"/>
          <w:sz w:val="24"/>
          <w:szCs w:val="24"/>
        </w:rPr>
      </w:pPr>
      <w:r w:rsidRPr="00385BB1">
        <w:rPr>
          <w:rFonts w:ascii="Times New Roman" w:hAnsi="Times New Roman" w:cs="Times New Roman"/>
          <w:sz w:val="24"/>
          <w:szCs w:val="24"/>
        </w:rPr>
        <w:t xml:space="preserve">Protiv rješenja o komunalnoj naknadi i rješenja o njegovoj ovrsi te rješenja o obustavi postupka, može se izjaviti žalba o kojoj odlučuje upravno tijelo županije nadležno za poslove komunalnog gospodarstva.  </w:t>
      </w:r>
    </w:p>
    <w:p w14:paraId="09E80CA3" w14:textId="77777777" w:rsidR="007172EF" w:rsidRPr="00385BB1" w:rsidRDefault="007172EF" w:rsidP="007172EF">
      <w:pPr>
        <w:spacing w:after="0" w:line="240" w:lineRule="auto"/>
        <w:jc w:val="both"/>
        <w:rPr>
          <w:rFonts w:ascii="Times New Roman" w:hAnsi="Times New Roman" w:cs="Times New Roman"/>
          <w:sz w:val="24"/>
          <w:szCs w:val="24"/>
        </w:rPr>
      </w:pPr>
    </w:p>
    <w:p w14:paraId="26398C6D" w14:textId="77777777" w:rsidR="007172EF" w:rsidRPr="00385BB1" w:rsidRDefault="007172EF" w:rsidP="007172EF">
      <w:pPr>
        <w:spacing w:after="0" w:line="240" w:lineRule="auto"/>
        <w:jc w:val="both"/>
        <w:rPr>
          <w:rFonts w:ascii="Times New Roman" w:hAnsi="Times New Roman" w:cs="Times New Roman"/>
          <w:sz w:val="24"/>
          <w:szCs w:val="24"/>
        </w:rPr>
      </w:pPr>
      <w:r w:rsidRPr="00385BB1">
        <w:rPr>
          <w:rFonts w:ascii="Times New Roman" w:hAnsi="Times New Roman" w:cs="Times New Roman"/>
          <w:sz w:val="24"/>
          <w:szCs w:val="24"/>
        </w:rPr>
        <w:t>   </w:t>
      </w:r>
    </w:p>
    <w:p w14:paraId="08CD08D1" w14:textId="77777777" w:rsidR="007172EF" w:rsidRPr="00385BB1" w:rsidRDefault="007172EF" w:rsidP="007172EF">
      <w:pPr>
        <w:spacing w:after="0" w:line="240" w:lineRule="auto"/>
        <w:jc w:val="both"/>
        <w:rPr>
          <w:rFonts w:ascii="Times New Roman" w:hAnsi="Times New Roman" w:cs="Times New Roman"/>
          <w:b/>
          <w:sz w:val="24"/>
          <w:szCs w:val="24"/>
        </w:rPr>
      </w:pPr>
      <w:r w:rsidRPr="00385BB1">
        <w:rPr>
          <w:rFonts w:ascii="Times New Roman" w:hAnsi="Times New Roman" w:cs="Times New Roman"/>
          <w:b/>
          <w:sz w:val="24"/>
          <w:szCs w:val="24"/>
        </w:rPr>
        <w:lastRenderedPageBreak/>
        <w:t>XIII.                  ZAVRŠNE ODREDBE</w:t>
      </w:r>
    </w:p>
    <w:p w14:paraId="3CD7FDE3" w14:textId="77777777" w:rsidR="007172EF" w:rsidRPr="00385BB1" w:rsidRDefault="007172EF" w:rsidP="007172EF">
      <w:pPr>
        <w:spacing w:after="0" w:line="240" w:lineRule="auto"/>
        <w:jc w:val="both"/>
        <w:rPr>
          <w:rFonts w:ascii="Times New Roman" w:hAnsi="Times New Roman" w:cs="Times New Roman"/>
          <w:sz w:val="24"/>
          <w:szCs w:val="24"/>
        </w:rPr>
      </w:pPr>
      <w:r w:rsidRPr="00385BB1">
        <w:rPr>
          <w:rFonts w:ascii="Times New Roman" w:hAnsi="Times New Roman" w:cs="Times New Roman"/>
          <w:sz w:val="24"/>
          <w:szCs w:val="24"/>
        </w:rPr>
        <w:t>  </w:t>
      </w:r>
    </w:p>
    <w:p w14:paraId="4533BDA3" w14:textId="77777777" w:rsidR="007172EF" w:rsidRPr="00385BB1" w:rsidRDefault="007172EF" w:rsidP="007172EF">
      <w:pPr>
        <w:spacing w:after="0" w:line="240" w:lineRule="auto"/>
        <w:jc w:val="center"/>
        <w:rPr>
          <w:rFonts w:ascii="Times New Roman" w:hAnsi="Times New Roman" w:cs="Times New Roman"/>
          <w:b/>
          <w:sz w:val="24"/>
          <w:szCs w:val="24"/>
        </w:rPr>
      </w:pPr>
      <w:r w:rsidRPr="00385BB1">
        <w:rPr>
          <w:rFonts w:ascii="Times New Roman" w:hAnsi="Times New Roman" w:cs="Times New Roman"/>
          <w:b/>
          <w:sz w:val="24"/>
          <w:szCs w:val="24"/>
        </w:rPr>
        <w:t>Članak 1</w:t>
      </w:r>
      <w:r>
        <w:rPr>
          <w:rFonts w:ascii="Times New Roman" w:hAnsi="Times New Roman" w:cs="Times New Roman"/>
          <w:b/>
          <w:sz w:val="24"/>
          <w:szCs w:val="24"/>
        </w:rPr>
        <w:t>5</w:t>
      </w:r>
      <w:r w:rsidRPr="00385BB1">
        <w:rPr>
          <w:rFonts w:ascii="Times New Roman" w:hAnsi="Times New Roman" w:cs="Times New Roman"/>
          <w:b/>
          <w:sz w:val="24"/>
          <w:szCs w:val="24"/>
        </w:rPr>
        <w:t>.</w:t>
      </w:r>
    </w:p>
    <w:p w14:paraId="6CFEFDB0" w14:textId="77777777" w:rsidR="007172EF" w:rsidRPr="00385BB1" w:rsidRDefault="007172EF" w:rsidP="007172EF">
      <w:pPr>
        <w:spacing w:after="0" w:line="240" w:lineRule="auto"/>
        <w:jc w:val="both"/>
        <w:rPr>
          <w:rFonts w:ascii="Times New Roman" w:hAnsi="Times New Roman" w:cs="Times New Roman"/>
          <w:strike/>
          <w:color w:val="538135"/>
          <w:sz w:val="24"/>
          <w:szCs w:val="24"/>
        </w:rPr>
      </w:pPr>
      <w:r w:rsidRPr="00385BB1">
        <w:rPr>
          <w:rFonts w:ascii="Times New Roman" w:hAnsi="Times New Roman" w:cs="Times New Roman"/>
          <w:sz w:val="24"/>
          <w:szCs w:val="24"/>
        </w:rPr>
        <w:t>   </w:t>
      </w:r>
    </w:p>
    <w:p w14:paraId="0D574339" w14:textId="77777777" w:rsidR="007172EF" w:rsidRPr="003F5518" w:rsidRDefault="007172EF" w:rsidP="007172EF">
      <w:pPr>
        <w:spacing w:after="0" w:line="240" w:lineRule="auto"/>
        <w:jc w:val="both"/>
        <w:rPr>
          <w:rFonts w:ascii="Times New Roman" w:hAnsi="Times New Roman" w:cs="Times New Roman"/>
          <w:sz w:val="24"/>
          <w:szCs w:val="24"/>
        </w:rPr>
      </w:pPr>
      <w:r w:rsidRPr="00385BB1">
        <w:rPr>
          <w:rFonts w:ascii="Times New Roman" w:hAnsi="Times New Roman" w:cs="Times New Roman"/>
          <w:sz w:val="24"/>
          <w:szCs w:val="24"/>
        </w:rPr>
        <w:t xml:space="preserve">Ova Odluka stupa na snagu osmog dana od dana objave u </w:t>
      </w:r>
      <w:r>
        <w:rPr>
          <w:rFonts w:ascii="Times New Roman" w:hAnsi="Times New Roman" w:cs="Times New Roman"/>
          <w:sz w:val="24"/>
          <w:szCs w:val="24"/>
        </w:rPr>
        <w:t>„</w:t>
      </w:r>
      <w:r w:rsidRPr="00385BB1">
        <w:rPr>
          <w:rFonts w:ascii="Times New Roman" w:hAnsi="Times New Roman" w:cs="Times New Roman"/>
          <w:sz w:val="24"/>
          <w:szCs w:val="24"/>
        </w:rPr>
        <w:t>Službenom</w:t>
      </w:r>
      <w:r>
        <w:rPr>
          <w:rFonts w:ascii="Times New Roman" w:hAnsi="Times New Roman" w:cs="Times New Roman"/>
          <w:sz w:val="24"/>
          <w:szCs w:val="24"/>
        </w:rPr>
        <w:t xml:space="preserve"> vjesniku“ Grada Petrinje, a istim danom prestaje važiti </w:t>
      </w:r>
      <w:r w:rsidRPr="00385BB1">
        <w:rPr>
          <w:rFonts w:ascii="Times New Roman" w:hAnsi="Times New Roman" w:cs="Times New Roman"/>
          <w:sz w:val="24"/>
          <w:szCs w:val="24"/>
        </w:rPr>
        <w:t xml:space="preserve">Odluka o komunalnoj </w:t>
      </w:r>
      <w:r w:rsidRPr="003F5518">
        <w:rPr>
          <w:rFonts w:ascii="Times New Roman" w:hAnsi="Times New Roman" w:cs="Times New Roman"/>
          <w:sz w:val="24"/>
          <w:szCs w:val="24"/>
        </w:rPr>
        <w:t>naknadi („Službeni vjesnik“, broj 57/14).</w:t>
      </w:r>
    </w:p>
    <w:p w14:paraId="67BAA5F7" w14:textId="77777777" w:rsidR="007172EF" w:rsidRPr="00385BB1" w:rsidRDefault="007172EF" w:rsidP="007172EF">
      <w:pPr>
        <w:spacing w:after="0" w:line="240" w:lineRule="auto"/>
        <w:jc w:val="both"/>
        <w:rPr>
          <w:rFonts w:ascii="Times New Roman" w:hAnsi="Times New Roman" w:cs="Times New Roman"/>
          <w:sz w:val="24"/>
          <w:szCs w:val="24"/>
        </w:rPr>
      </w:pPr>
    </w:p>
    <w:p w14:paraId="7E7DE0C6" w14:textId="77777777" w:rsidR="007172EF" w:rsidRPr="00E618A4" w:rsidRDefault="007172EF" w:rsidP="007172EF">
      <w:pPr>
        <w:pStyle w:val="Standard"/>
        <w:jc w:val="center"/>
        <w:rPr>
          <w:rFonts w:cs="Times New Roman"/>
        </w:rPr>
      </w:pPr>
      <w:r w:rsidRPr="00E618A4">
        <w:rPr>
          <w:rFonts w:cs="Times New Roman"/>
        </w:rPr>
        <w:t>SISAČKO-MOSLAVAČKA ŽUPANIJA</w:t>
      </w:r>
    </w:p>
    <w:p w14:paraId="3E250949" w14:textId="77777777" w:rsidR="007172EF" w:rsidRPr="00E618A4" w:rsidRDefault="007172EF" w:rsidP="007172EF">
      <w:pPr>
        <w:pStyle w:val="Standard"/>
        <w:jc w:val="center"/>
        <w:rPr>
          <w:rFonts w:cs="Times New Roman"/>
        </w:rPr>
      </w:pPr>
      <w:r w:rsidRPr="00E618A4">
        <w:rPr>
          <w:rFonts w:cs="Times New Roman"/>
        </w:rPr>
        <w:t>GRAD PETRINJA</w:t>
      </w:r>
    </w:p>
    <w:p w14:paraId="2DE20B04" w14:textId="77777777" w:rsidR="007172EF" w:rsidRPr="00E618A4" w:rsidRDefault="007172EF" w:rsidP="007172EF">
      <w:pPr>
        <w:pStyle w:val="Standard"/>
        <w:jc w:val="center"/>
        <w:rPr>
          <w:rFonts w:cs="Times New Roman"/>
        </w:rPr>
      </w:pPr>
      <w:r w:rsidRPr="00E618A4">
        <w:rPr>
          <w:rFonts w:cs="Times New Roman"/>
        </w:rPr>
        <w:t>GRADSKO VIJEĆE</w:t>
      </w:r>
    </w:p>
    <w:p w14:paraId="53CD5598" w14:textId="77777777" w:rsidR="007172EF" w:rsidRDefault="007172EF" w:rsidP="007172EF">
      <w:pPr>
        <w:pStyle w:val="Standard"/>
        <w:rPr>
          <w:rFonts w:cs="Times New Roman"/>
        </w:rPr>
      </w:pPr>
    </w:p>
    <w:p w14:paraId="07598A74" w14:textId="77777777" w:rsidR="007172EF" w:rsidRPr="00E618A4" w:rsidRDefault="007172EF" w:rsidP="007172EF">
      <w:pPr>
        <w:pStyle w:val="Standard"/>
        <w:rPr>
          <w:rFonts w:cs="Times New Roman"/>
        </w:rPr>
      </w:pPr>
      <w:r w:rsidRPr="00E618A4">
        <w:rPr>
          <w:rFonts w:cs="Times New Roman"/>
        </w:rPr>
        <w:t xml:space="preserve">KLASA: </w:t>
      </w:r>
      <w:r>
        <w:rPr>
          <w:rFonts w:cs="Times New Roman"/>
        </w:rPr>
        <w:t>363-03/18-01/16</w:t>
      </w:r>
    </w:p>
    <w:p w14:paraId="11213CA4" w14:textId="77777777" w:rsidR="007172EF" w:rsidRPr="00E618A4" w:rsidRDefault="007172EF" w:rsidP="007172EF">
      <w:pPr>
        <w:pStyle w:val="Standard"/>
        <w:rPr>
          <w:rFonts w:cs="Times New Roman"/>
        </w:rPr>
      </w:pPr>
      <w:r w:rsidRPr="00E618A4">
        <w:rPr>
          <w:rFonts w:cs="Times New Roman"/>
        </w:rPr>
        <w:t xml:space="preserve">URBROJ: </w:t>
      </w:r>
      <w:r>
        <w:rPr>
          <w:rFonts w:cs="Times New Roman"/>
        </w:rPr>
        <w:t>2176/06-01-18-8</w:t>
      </w:r>
    </w:p>
    <w:p w14:paraId="43201168" w14:textId="77777777" w:rsidR="007172EF" w:rsidRDefault="007172EF" w:rsidP="007172EF">
      <w:pPr>
        <w:pStyle w:val="Standard"/>
        <w:rPr>
          <w:rFonts w:cs="Times New Roman"/>
        </w:rPr>
      </w:pPr>
      <w:r w:rsidRPr="00E618A4">
        <w:rPr>
          <w:rFonts w:cs="Times New Roman"/>
        </w:rPr>
        <w:t xml:space="preserve">Petrinja, </w:t>
      </w:r>
      <w:r>
        <w:rPr>
          <w:rFonts w:cs="Times New Roman"/>
        </w:rPr>
        <w:t>21.12.2018.</w:t>
      </w:r>
    </w:p>
    <w:p w14:paraId="4048949A" w14:textId="77777777" w:rsidR="007172EF" w:rsidRDefault="007172EF" w:rsidP="007172EF">
      <w:pPr>
        <w:pStyle w:val="Standard"/>
        <w:rPr>
          <w:rFonts w:cs="Times New Roman"/>
        </w:rPr>
      </w:pPr>
    </w:p>
    <w:p w14:paraId="3B79BF46" w14:textId="77777777" w:rsidR="007172EF" w:rsidRDefault="007172EF" w:rsidP="007172EF">
      <w:pPr>
        <w:autoSpaceDE w:val="0"/>
        <w:adjustRightInd w:val="0"/>
        <w:spacing w:after="0" w:line="240" w:lineRule="auto"/>
        <w:ind w:left="2832" w:firstLine="708"/>
        <w:jc w:val="center"/>
        <w:rPr>
          <w:rFonts w:ascii="Times New Roman" w:eastAsia="ArialMT" w:hAnsi="Times New Roman" w:cs="Times New Roman"/>
          <w:sz w:val="24"/>
          <w:szCs w:val="24"/>
        </w:rPr>
      </w:pPr>
      <w:r w:rsidRPr="00CB3BF3">
        <w:rPr>
          <w:rFonts w:ascii="Times New Roman" w:eastAsia="ArialMT" w:hAnsi="Times New Roman" w:cs="Times New Roman"/>
          <w:sz w:val="24"/>
          <w:szCs w:val="24"/>
        </w:rPr>
        <w:t xml:space="preserve">P R E D S J E D N I C A </w:t>
      </w:r>
    </w:p>
    <w:p w14:paraId="48ABA66A" w14:textId="77777777" w:rsidR="007172EF" w:rsidRPr="00EA7906" w:rsidRDefault="007172EF" w:rsidP="007172EF">
      <w:pPr>
        <w:autoSpaceDE w:val="0"/>
        <w:adjustRightInd w:val="0"/>
        <w:spacing w:after="0" w:line="240" w:lineRule="auto"/>
        <w:jc w:val="center"/>
        <w:rPr>
          <w:rFonts w:ascii="Times New Roman" w:eastAsia="ArialMT" w:hAnsi="Times New Roman" w:cs="Times New Roman"/>
          <w:sz w:val="24"/>
          <w:szCs w:val="24"/>
        </w:rPr>
      </w:pPr>
    </w:p>
    <w:p w14:paraId="7C1BFD02" w14:textId="77777777" w:rsidR="007172EF" w:rsidRPr="00EA7906" w:rsidRDefault="007172EF" w:rsidP="007172EF">
      <w:pPr>
        <w:pStyle w:val="Standard"/>
        <w:ind w:left="2832" w:firstLine="708"/>
        <w:jc w:val="center"/>
        <w:rPr>
          <w:rFonts w:cs="Times New Roman"/>
        </w:rPr>
      </w:pPr>
      <w:r w:rsidRPr="00EA7906">
        <w:rPr>
          <w:rFonts w:eastAsia="ArialMT" w:cs="Times New Roman"/>
          <w:bCs/>
          <w:color w:val="000000"/>
          <w:kern w:val="0"/>
          <w:lang w:bidi="ar-SA"/>
        </w:rPr>
        <w:t xml:space="preserve">Magdalena </w:t>
      </w:r>
      <w:proofErr w:type="spellStart"/>
      <w:r w:rsidRPr="00EA7906">
        <w:rPr>
          <w:rFonts w:eastAsia="ArialMT" w:cs="Times New Roman"/>
          <w:bCs/>
          <w:color w:val="000000"/>
          <w:kern w:val="0"/>
          <w:lang w:bidi="ar-SA"/>
        </w:rPr>
        <w:t>Komes</w:t>
      </w:r>
      <w:proofErr w:type="spellEnd"/>
      <w:r w:rsidRPr="00EA7906">
        <w:rPr>
          <w:rFonts w:eastAsia="ArialMT" w:cs="Times New Roman"/>
          <w:bCs/>
          <w:color w:val="000000"/>
          <w:kern w:val="0"/>
          <w:lang w:bidi="ar-SA"/>
        </w:rPr>
        <w:t xml:space="preserve">, dipl. </w:t>
      </w:r>
      <w:proofErr w:type="spellStart"/>
      <w:r w:rsidRPr="00EA7906">
        <w:rPr>
          <w:rFonts w:eastAsia="ArialMT" w:cs="Times New Roman"/>
          <w:bCs/>
          <w:color w:val="000000"/>
          <w:kern w:val="0"/>
          <w:lang w:bidi="ar-SA"/>
        </w:rPr>
        <w:t>iur</w:t>
      </w:r>
      <w:proofErr w:type="spellEnd"/>
      <w:r w:rsidRPr="00EA7906">
        <w:rPr>
          <w:rFonts w:eastAsia="ArialMT" w:cs="Times New Roman"/>
          <w:bCs/>
          <w:color w:val="000000"/>
          <w:kern w:val="0"/>
          <w:lang w:bidi="ar-SA"/>
        </w:rPr>
        <w:t>.</w:t>
      </w:r>
    </w:p>
    <w:p w14:paraId="071F1BD0" w14:textId="77777777" w:rsidR="00D10B68" w:rsidRDefault="00D10B68"/>
    <w:sectPr w:rsidR="00D10B68" w:rsidSect="007172EF">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B29356" w14:textId="77777777" w:rsidR="00901DA6" w:rsidRDefault="00901DA6">
      <w:pPr>
        <w:spacing w:after="0" w:line="240" w:lineRule="auto"/>
      </w:pPr>
      <w:r>
        <w:separator/>
      </w:r>
    </w:p>
  </w:endnote>
  <w:endnote w:type="continuationSeparator" w:id="0">
    <w:p w14:paraId="6FA06CFC" w14:textId="77777777" w:rsidR="00901DA6" w:rsidRDefault="00901D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Lucida Sans">
    <w:altName w:val="Calibri"/>
    <w:panose1 w:val="020B0602030504020204"/>
    <w:charset w:val="00"/>
    <w:family w:val="swiss"/>
    <w:pitch w:val="variable"/>
    <w:sig w:usb0="00000003" w:usb1="00000000" w:usb2="00000000" w:usb3="00000000" w:csb0="00000001" w:csb1="00000000"/>
  </w:font>
  <w:font w:name="ArialMT">
    <w:altName w:val="MS Mincho"/>
    <w:panose1 w:val="00000000000000000000"/>
    <w:charset w:val="80"/>
    <w:family w:val="auto"/>
    <w:notTrueType/>
    <w:pitch w:val="default"/>
    <w:sig w:usb0="00000003" w:usb1="08070000" w:usb2="00000010" w:usb3="00000000" w:csb0="00020001"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FE0A21" w14:textId="77777777" w:rsidR="00901DA6" w:rsidRDefault="00901DA6">
      <w:pPr>
        <w:spacing w:after="0" w:line="240" w:lineRule="auto"/>
      </w:pPr>
      <w:r>
        <w:separator/>
      </w:r>
    </w:p>
  </w:footnote>
  <w:footnote w:type="continuationSeparator" w:id="0">
    <w:p w14:paraId="1FFC6271" w14:textId="77777777" w:rsidR="00901DA6" w:rsidRDefault="00901D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A3340" w14:textId="65C7EE5E" w:rsidR="007172EF" w:rsidRPr="00E618A4" w:rsidRDefault="003B4898" w:rsidP="003B4898">
    <w:pPr>
      <w:pStyle w:val="Zaglavlje"/>
      <w:jc w:val="right"/>
      <w:rPr>
        <w:rFonts w:ascii="Times New Roman" w:hAnsi="Times New Roman" w:cs="Times New Roman"/>
      </w:rPr>
    </w:pPr>
    <w:r>
      <w:rPr>
        <w:rFonts w:ascii="Times New Roman" w:hAnsi="Times New Roman" w:cs="Times New Roman"/>
      </w:rPr>
      <w:t>Neslužbeni pročišćeni tekst „Službeni vjesnik“, broj 81/18 i 15/20</w:t>
    </w:r>
    <w:r w:rsidR="007172EF">
      <w:rPr>
        <w:rFonts w:ascii="Times New Roman" w:hAnsi="Times New Roman" w:cs="Times New Roman"/>
      </w:rPr>
      <w:tab/>
    </w:r>
    <w:r w:rsidR="007172EF">
      <w:rPr>
        <w:rFonts w:ascii="Times New Roman" w:hAnsi="Times New Roman" w:cs="Times New Roman"/>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53D27"/>
    <w:multiLevelType w:val="hybridMultilevel"/>
    <w:tmpl w:val="605C177A"/>
    <w:lvl w:ilvl="0" w:tplc="6952E61A">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AF21DEA"/>
    <w:multiLevelType w:val="hybridMultilevel"/>
    <w:tmpl w:val="C756D0DA"/>
    <w:lvl w:ilvl="0" w:tplc="6952E61A">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23D5B74"/>
    <w:multiLevelType w:val="hybridMultilevel"/>
    <w:tmpl w:val="2AB4B512"/>
    <w:lvl w:ilvl="0" w:tplc="B9F0DC62">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157F5048"/>
    <w:multiLevelType w:val="hybridMultilevel"/>
    <w:tmpl w:val="3A8EDCAA"/>
    <w:lvl w:ilvl="0" w:tplc="334423F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16D22FE7"/>
    <w:multiLevelType w:val="hybridMultilevel"/>
    <w:tmpl w:val="253AAF14"/>
    <w:lvl w:ilvl="0" w:tplc="5CE8B4A2">
      <w:start w:val="4"/>
      <w:numFmt w:val="bullet"/>
      <w:lvlText w:val=""/>
      <w:lvlJc w:val="left"/>
      <w:pPr>
        <w:ind w:left="660" w:hanging="360"/>
      </w:pPr>
      <w:rPr>
        <w:rFonts w:ascii="Symbol" w:eastAsiaTheme="minorHAnsi" w:hAnsi="Symbol" w:cs="Times New Roman" w:hint="default"/>
        <w:b/>
      </w:rPr>
    </w:lvl>
    <w:lvl w:ilvl="1" w:tplc="041A0003" w:tentative="1">
      <w:start w:val="1"/>
      <w:numFmt w:val="bullet"/>
      <w:lvlText w:val="o"/>
      <w:lvlJc w:val="left"/>
      <w:pPr>
        <w:ind w:left="1380" w:hanging="360"/>
      </w:pPr>
      <w:rPr>
        <w:rFonts w:ascii="Courier New" w:hAnsi="Courier New" w:cs="Courier New" w:hint="default"/>
      </w:rPr>
    </w:lvl>
    <w:lvl w:ilvl="2" w:tplc="041A0005" w:tentative="1">
      <w:start w:val="1"/>
      <w:numFmt w:val="bullet"/>
      <w:lvlText w:val=""/>
      <w:lvlJc w:val="left"/>
      <w:pPr>
        <w:ind w:left="2100" w:hanging="360"/>
      </w:pPr>
      <w:rPr>
        <w:rFonts w:ascii="Wingdings" w:hAnsi="Wingdings" w:hint="default"/>
      </w:rPr>
    </w:lvl>
    <w:lvl w:ilvl="3" w:tplc="041A0001" w:tentative="1">
      <w:start w:val="1"/>
      <w:numFmt w:val="bullet"/>
      <w:lvlText w:val=""/>
      <w:lvlJc w:val="left"/>
      <w:pPr>
        <w:ind w:left="2820" w:hanging="360"/>
      </w:pPr>
      <w:rPr>
        <w:rFonts w:ascii="Symbol" w:hAnsi="Symbol" w:hint="default"/>
      </w:rPr>
    </w:lvl>
    <w:lvl w:ilvl="4" w:tplc="041A0003" w:tentative="1">
      <w:start w:val="1"/>
      <w:numFmt w:val="bullet"/>
      <w:lvlText w:val="o"/>
      <w:lvlJc w:val="left"/>
      <w:pPr>
        <w:ind w:left="3540" w:hanging="360"/>
      </w:pPr>
      <w:rPr>
        <w:rFonts w:ascii="Courier New" w:hAnsi="Courier New" w:cs="Courier New" w:hint="default"/>
      </w:rPr>
    </w:lvl>
    <w:lvl w:ilvl="5" w:tplc="041A0005" w:tentative="1">
      <w:start w:val="1"/>
      <w:numFmt w:val="bullet"/>
      <w:lvlText w:val=""/>
      <w:lvlJc w:val="left"/>
      <w:pPr>
        <w:ind w:left="4260" w:hanging="360"/>
      </w:pPr>
      <w:rPr>
        <w:rFonts w:ascii="Wingdings" w:hAnsi="Wingdings" w:hint="default"/>
      </w:rPr>
    </w:lvl>
    <w:lvl w:ilvl="6" w:tplc="041A0001" w:tentative="1">
      <w:start w:val="1"/>
      <w:numFmt w:val="bullet"/>
      <w:lvlText w:val=""/>
      <w:lvlJc w:val="left"/>
      <w:pPr>
        <w:ind w:left="4980" w:hanging="360"/>
      </w:pPr>
      <w:rPr>
        <w:rFonts w:ascii="Symbol" w:hAnsi="Symbol" w:hint="default"/>
      </w:rPr>
    </w:lvl>
    <w:lvl w:ilvl="7" w:tplc="041A0003" w:tentative="1">
      <w:start w:val="1"/>
      <w:numFmt w:val="bullet"/>
      <w:lvlText w:val="o"/>
      <w:lvlJc w:val="left"/>
      <w:pPr>
        <w:ind w:left="5700" w:hanging="360"/>
      </w:pPr>
      <w:rPr>
        <w:rFonts w:ascii="Courier New" w:hAnsi="Courier New" w:cs="Courier New" w:hint="default"/>
      </w:rPr>
    </w:lvl>
    <w:lvl w:ilvl="8" w:tplc="041A0005" w:tentative="1">
      <w:start w:val="1"/>
      <w:numFmt w:val="bullet"/>
      <w:lvlText w:val=""/>
      <w:lvlJc w:val="left"/>
      <w:pPr>
        <w:ind w:left="6420" w:hanging="360"/>
      </w:pPr>
      <w:rPr>
        <w:rFonts w:ascii="Wingdings" w:hAnsi="Wingdings" w:hint="default"/>
      </w:rPr>
    </w:lvl>
  </w:abstractNum>
  <w:abstractNum w:abstractNumId="5" w15:restartNumberingAfterBreak="0">
    <w:nsid w:val="25F43E12"/>
    <w:multiLevelType w:val="hybridMultilevel"/>
    <w:tmpl w:val="3D3C8796"/>
    <w:lvl w:ilvl="0" w:tplc="2C10B550">
      <w:start w:val="1"/>
      <w:numFmt w:val="upperRoman"/>
      <w:lvlText w:val="%1."/>
      <w:lvlJc w:val="left"/>
      <w:pPr>
        <w:ind w:left="1080" w:hanging="720"/>
      </w:pPr>
      <w:rPr>
        <w:rFonts w:cs="Times New Roman" w:hint="default"/>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2D043580"/>
    <w:multiLevelType w:val="hybridMultilevel"/>
    <w:tmpl w:val="80A2518E"/>
    <w:lvl w:ilvl="0" w:tplc="334423FA">
      <w:start w:val="1"/>
      <w:numFmt w:val="bullet"/>
      <w:lvlText w:val=""/>
      <w:lvlJc w:val="left"/>
      <w:pPr>
        <w:ind w:left="1428" w:hanging="360"/>
      </w:pPr>
      <w:rPr>
        <w:rFonts w:ascii="Symbol" w:hAnsi="Symbol"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7" w15:restartNumberingAfterBreak="0">
    <w:nsid w:val="35DE4924"/>
    <w:multiLevelType w:val="hybridMultilevel"/>
    <w:tmpl w:val="421C925C"/>
    <w:lvl w:ilvl="0" w:tplc="6952E61A">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468400DE"/>
    <w:multiLevelType w:val="hybridMultilevel"/>
    <w:tmpl w:val="CD42F738"/>
    <w:lvl w:ilvl="0" w:tplc="6952E61A">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63FD1B38"/>
    <w:multiLevelType w:val="hybridMultilevel"/>
    <w:tmpl w:val="B9F2FEFA"/>
    <w:lvl w:ilvl="0" w:tplc="6952E61A">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64573C8C"/>
    <w:multiLevelType w:val="hybridMultilevel"/>
    <w:tmpl w:val="1924FE6A"/>
    <w:lvl w:ilvl="0" w:tplc="334423F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6B903B7B"/>
    <w:multiLevelType w:val="hybridMultilevel"/>
    <w:tmpl w:val="40706C1C"/>
    <w:lvl w:ilvl="0" w:tplc="334423FA">
      <w:start w:val="1"/>
      <w:numFmt w:val="bullet"/>
      <w:lvlText w:val=""/>
      <w:lvlJc w:val="left"/>
      <w:pPr>
        <w:ind w:left="1428" w:hanging="360"/>
      </w:pPr>
      <w:rPr>
        <w:rFonts w:ascii="Symbol" w:hAnsi="Symbol"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12" w15:restartNumberingAfterBreak="0">
    <w:nsid w:val="760616A5"/>
    <w:multiLevelType w:val="hybridMultilevel"/>
    <w:tmpl w:val="8A30FED0"/>
    <w:lvl w:ilvl="0" w:tplc="F2C65C4E">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06969808">
    <w:abstractNumId w:val="11"/>
  </w:num>
  <w:num w:numId="2" w16cid:durableId="60492868">
    <w:abstractNumId w:val="6"/>
  </w:num>
  <w:num w:numId="3" w16cid:durableId="1350793049">
    <w:abstractNumId w:val="10"/>
  </w:num>
  <w:num w:numId="4" w16cid:durableId="1420057807">
    <w:abstractNumId w:val="3"/>
  </w:num>
  <w:num w:numId="5" w16cid:durableId="489292261">
    <w:abstractNumId w:val="8"/>
  </w:num>
  <w:num w:numId="6" w16cid:durableId="684096815">
    <w:abstractNumId w:val="0"/>
  </w:num>
  <w:num w:numId="7" w16cid:durableId="105271029">
    <w:abstractNumId w:val="9"/>
  </w:num>
  <w:num w:numId="8" w16cid:durableId="290941495">
    <w:abstractNumId w:val="1"/>
  </w:num>
  <w:num w:numId="9" w16cid:durableId="1759061716">
    <w:abstractNumId w:val="7"/>
  </w:num>
  <w:num w:numId="10" w16cid:durableId="2021464247">
    <w:abstractNumId w:val="12"/>
  </w:num>
  <w:num w:numId="11" w16cid:durableId="1007564737">
    <w:abstractNumId w:val="5"/>
  </w:num>
  <w:num w:numId="12" w16cid:durableId="805664662">
    <w:abstractNumId w:val="4"/>
  </w:num>
  <w:num w:numId="13" w16cid:durableId="18624343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2EF"/>
    <w:rsid w:val="00270E1C"/>
    <w:rsid w:val="003A3551"/>
    <w:rsid w:val="003B4898"/>
    <w:rsid w:val="005C7A63"/>
    <w:rsid w:val="005D759C"/>
    <w:rsid w:val="007172EF"/>
    <w:rsid w:val="00901DA6"/>
    <w:rsid w:val="00A02923"/>
    <w:rsid w:val="00D10B6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5F02D"/>
  <w15:chartTrackingRefBased/>
  <w15:docId w15:val="{DF5FB594-A75E-43F8-B13B-A59E68B8A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hr-H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72EF"/>
    <w:pPr>
      <w:spacing w:after="200" w:line="276" w:lineRule="auto"/>
    </w:pPr>
    <w:rPr>
      <w:kern w:val="0"/>
      <w:sz w:val="22"/>
      <w:szCs w:val="22"/>
      <w14:ligatures w14:val="none"/>
    </w:rPr>
  </w:style>
  <w:style w:type="paragraph" w:styleId="Naslov1">
    <w:name w:val="heading 1"/>
    <w:basedOn w:val="Normal"/>
    <w:next w:val="Normal"/>
    <w:link w:val="Naslov1Char"/>
    <w:uiPriority w:val="9"/>
    <w:qFormat/>
    <w:rsid w:val="007172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slov2">
    <w:name w:val="heading 2"/>
    <w:basedOn w:val="Normal"/>
    <w:next w:val="Normal"/>
    <w:link w:val="Naslov2Char"/>
    <w:uiPriority w:val="9"/>
    <w:semiHidden/>
    <w:unhideWhenUsed/>
    <w:qFormat/>
    <w:rsid w:val="007172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slov3">
    <w:name w:val="heading 3"/>
    <w:basedOn w:val="Normal"/>
    <w:next w:val="Normal"/>
    <w:link w:val="Naslov3Char"/>
    <w:uiPriority w:val="9"/>
    <w:semiHidden/>
    <w:unhideWhenUsed/>
    <w:qFormat/>
    <w:rsid w:val="007172EF"/>
    <w:pPr>
      <w:keepNext/>
      <w:keepLines/>
      <w:spacing w:before="160" w:after="80"/>
      <w:outlineLvl w:val="2"/>
    </w:pPr>
    <w:rPr>
      <w:rFonts w:eastAsiaTheme="majorEastAsia" w:cstheme="majorBidi"/>
      <w:color w:val="0F4761" w:themeColor="accent1" w:themeShade="BF"/>
      <w:sz w:val="28"/>
      <w:szCs w:val="28"/>
    </w:rPr>
  </w:style>
  <w:style w:type="paragraph" w:styleId="Naslov4">
    <w:name w:val="heading 4"/>
    <w:basedOn w:val="Normal"/>
    <w:next w:val="Normal"/>
    <w:link w:val="Naslov4Char"/>
    <w:uiPriority w:val="9"/>
    <w:semiHidden/>
    <w:unhideWhenUsed/>
    <w:qFormat/>
    <w:rsid w:val="007172EF"/>
    <w:pPr>
      <w:keepNext/>
      <w:keepLines/>
      <w:spacing w:before="80" w:after="40"/>
      <w:outlineLvl w:val="3"/>
    </w:pPr>
    <w:rPr>
      <w:rFonts w:eastAsiaTheme="majorEastAsia" w:cstheme="majorBidi"/>
      <w:i/>
      <w:iCs/>
      <w:color w:val="0F4761" w:themeColor="accent1" w:themeShade="BF"/>
    </w:rPr>
  </w:style>
  <w:style w:type="paragraph" w:styleId="Naslov5">
    <w:name w:val="heading 5"/>
    <w:basedOn w:val="Normal"/>
    <w:next w:val="Normal"/>
    <w:link w:val="Naslov5Char"/>
    <w:uiPriority w:val="9"/>
    <w:semiHidden/>
    <w:unhideWhenUsed/>
    <w:qFormat/>
    <w:rsid w:val="007172EF"/>
    <w:pPr>
      <w:keepNext/>
      <w:keepLines/>
      <w:spacing w:before="80" w:after="40"/>
      <w:outlineLvl w:val="4"/>
    </w:pPr>
    <w:rPr>
      <w:rFonts w:eastAsiaTheme="majorEastAsia" w:cstheme="majorBidi"/>
      <w:color w:val="0F4761" w:themeColor="accent1" w:themeShade="BF"/>
    </w:rPr>
  </w:style>
  <w:style w:type="paragraph" w:styleId="Naslov6">
    <w:name w:val="heading 6"/>
    <w:basedOn w:val="Normal"/>
    <w:next w:val="Normal"/>
    <w:link w:val="Naslov6Char"/>
    <w:uiPriority w:val="9"/>
    <w:semiHidden/>
    <w:unhideWhenUsed/>
    <w:qFormat/>
    <w:rsid w:val="007172EF"/>
    <w:pPr>
      <w:keepNext/>
      <w:keepLines/>
      <w:spacing w:before="40" w:after="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7172EF"/>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7172EF"/>
    <w:pPr>
      <w:keepNext/>
      <w:keepLines/>
      <w:spacing w:after="0"/>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7172EF"/>
    <w:pPr>
      <w:keepNext/>
      <w:keepLines/>
      <w:spacing w:after="0"/>
      <w:outlineLvl w:val="8"/>
    </w:pPr>
    <w:rPr>
      <w:rFonts w:eastAsiaTheme="majorEastAsia" w:cstheme="majorBidi"/>
      <w:color w:val="272727" w:themeColor="text1" w:themeTint="D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7172EF"/>
    <w:rPr>
      <w:rFonts w:asciiTheme="majorHAnsi" w:eastAsiaTheme="majorEastAsia" w:hAnsiTheme="majorHAnsi" w:cstheme="majorBidi"/>
      <w:color w:val="0F4761" w:themeColor="accent1" w:themeShade="BF"/>
      <w:sz w:val="40"/>
      <w:szCs w:val="40"/>
    </w:rPr>
  </w:style>
  <w:style w:type="character" w:customStyle="1" w:styleId="Naslov2Char">
    <w:name w:val="Naslov 2 Char"/>
    <w:basedOn w:val="Zadanifontodlomka"/>
    <w:link w:val="Naslov2"/>
    <w:uiPriority w:val="9"/>
    <w:semiHidden/>
    <w:rsid w:val="007172EF"/>
    <w:rPr>
      <w:rFonts w:asciiTheme="majorHAnsi" w:eastAsiaTheme="majorEastAsia" w:hAnsiTheme="majorHAnsi" w:cstheme="majorBidi"/>
      <w:color w:val="0F4761" w:themeColor="accent1" w:themeShade="BF"/>
      <w:sz w:val="32"/>
      <w:szCs w:val="32"/>
    </w:rPr>
  </w:style>
  <w:style w:type="character" w:customStyle="1" w:styleId="Naslov3Char">
    <w:name w:val="Naslov 3 Char"/>
    <w:basedOn w:val="Zadanifontodlomka"/>
    <w:link w:val="Naslov3"/>
    <w:uiPriority w:val="9"/>
    <w:semiHidden/>
    <w:rsid w:val="007172EF"/>
    <w:rPr>
      <w:rFonts w:eastAsiaTheme="majorEastAsia" w:cstheme="majorBidi"/>
      <w:color w:val="0F4761" w:themeColor="accent1" w:themeShade="BF"/>
      <w:sz w:val="28"/>
      <w:szCs w:val="28"/>
    </w:rPr>
  </w:style>
  <w:style w:type="character" w:customStyle="1" w:styleId="Naslov4Char">
    <w:name w:val="Naslov 4 Char"/>
    <w:basedOn w:val="Zadanifontodlomka"/>
    <w:link w:val="Naslov4"/>
    <w:uiPriority w:val="9"/>
    <w:semiHidden/>
    <w:rsid w:val="007172EF"/>
    <w:rPr>
      <w:rFonts w:eastAsiaTheme="majorEastAsia" w:cstheme="majorBidi"/>
      <w:i/>
      <w:iCs/>
      <w:color w:val="0F4761" w:themeColor="accent1" w:themeShade="BF"/>
    </w:rPr>
  </w:style>
  <w:style w:type="character" w:customStyle="1" w:styleId="Naslov5Char">
    <w:name w:val="Naslov 5 Char"/>
    <w:basedOn w:val="Zadanifontodlomka"/>
    <w:link w:val="Naslov5"/>
    <w:uiPriority w:val="9"/>
    <w:semiHidden/>
    <w:rsid w:val="007172EF"/>
    <w:rPr>
      <w:rFonts w:eastAsiaTheme="majorEastAsia" w:cstheme="majorBidi"/>
      <w:color w:val="0F4761" w:themeColor="accent1" w:themeShade="BF"/>
    </w:rPr>
  </w:style>
  <w:style w:type="character" w:customStyle="1" w:styleId="Naslov6Char">
    <w:name w:val="Naslov 6 Char"/>
    <w:basedOn w:val="Zadanifontodlomka"/>
    <w:link w:val="Naslov6"/>
    <w:uiPriority w:val="9"/>
    <w:semiHidden/>
    <w:rsid w:val="007172EF"/>
    <w:rPr>
      <w:rFonts w:eastAsiaTheme="majorEastAsia" w:cstheme="majorBidi"/>
      <w:i/>
      <w:iCs/>
      <w:color w:val="595959" w:themeColor="text1" w:themeTint="A6"/>
    </w:rPr>
  </w:style>
  <w:style w:type="character" w:customStyle="1" w:styleId="Naslov7Char">
    <w:name w:val="Naslov 7 Char"/>
    <w:basedOn w:val="Zadanifontodlomka"/>
    <w:link w:val="Naslov7"/>
    <w:uiPriority w:val="9"/>
    <w:semiHidden/>
    <w:rsid w:val="007172EF"/>
    <w:rPr>
      <w:rFonts w:eastAsiaTheme="majorEastAsia" w:cstheme="majorBidi"/>
      <w:color w:val="595959" w:themeColor="text1" w:themeTint="A6"/>
    </w:rPr>
  </w:style>
  <w:style w:type="character" w:customStyle="1" w:styleId="Naslov8Char">
    <w:name w:val="Naslov 8 Char"/>
    <w:basedOn w:val="Zadanifontodlomka"/>
    <w:link w:val="Naslov8"/>
    <w:uiPriority w:val="9"/>
    <w:semiHidden/>
    <w:rsid w:val="007172EF"/>
    <w:rPr>
      <w:rFonts w:eastAsiaTheme="majorEastAsia" w:cstheme="majorBidi"/>
      <w:i/>
      <w:iCs/>
      <w:color w:val="272727" w:themeColor="text1" w:themeTint="D8"/>
    </w:rPr>
  </w:style>
  <w:style w:type="character" w:customStyle="1" w:styleId="Naslov9Char">
    <w:name w:val="Naslov 9 Char"/>
    <w:basedOn w:val="Zadanifontodlomka"/>
    <w:link w:val="Naslov9"/>
    <w:uiPriority w:val="9"/>
    <w:semiHidden/>
    <w:rsid w:val="007172EF"/>
    <w:rPr>
      <w:rFonts w:eastAsiaTheme="majorEastAsia" w:cstheme="majorBidi"/>
      <w:color w:val="272727" w:themeColor="text1" w:themeTint="D8"/>
    </w:rPr>
  </w:style>
  <w:style w:type="paragraph" w:styleId="Naslov">
    <w:name w:val="Title"/>
    <w:basedOn w:val="Normal"/>
    <w:next w:val="Normal"/>
    <w:link w:val="NaslovChar"/>
    <w:uiPriority w:val="10"/>
    <w:qFormat/>
    <w:rsid w:val="007172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7172EF"/>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7172EF"/>
    <w:pPr>
      <w:numPr>
        <w:ilvl w:val="1"/>
      </w:numPr>
    </w:pPr>
    <w:rPr>
      <w:rFonts w:eastAsiaTheme="majorEastAsia"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7172EF"/>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7172EF"/>
    <w:pPr>
      <w:spacing w:before="160"/>
      <w:jc w:val="center"/>
    </w:pPr>
    <w:rPr>
      <w:i/>
      <w:iCs/>
      <w:color w:val="404040" w:themeColor="text1" w:themeTint="BF"/>
    </w:rPr>
  </w:style>
  <w:style w:type="character" w:customStyle="1" w:styleId="CitatChar">
    <w:name w:val="Citat Char"/>
    <w:basedOn w:val="Zadanifontodlomka"/>
    <w:link w:val="Citat"/>
    <w:uiPriority w:val="29"/>
    <w:rsid w:val="007172EF"/>
    <w:rPr>
      <w:i/>
      <w:iCs/>
      <w:color w:val="404040" w:themeColor="text1" w:themeTint="BF"/>
    </w:rPr>
  </w:style>
  <w:style w:type="paragraph" w:styleId="Odlomakpopisa">
    <w:name w:val="List Paragraph"/>
    <w:basedOn w:val="Normal"/>
    <w:uiPriority w:val="34"/>
    <w:qFormat/>
    <w:rsid w:val="007172EF"/>
    <w:pPr>
      <w:ind w:left="720"/>
      <w:contextualSpacing/>
    </w:pPr>
  </w:style>
  <w:style w:type="character" w:styleId="Jakoisticanje">
    <w:name w:val="Intense Emphasis"/>
    <w:basedOn w:val="Zadanifontodlomka"/>
    <w:uiPriority w:val="21"/>
    <w:qFormat/>
    <w:rsid w:val="007172EF"/>
    <w:rPr>
      <w:i/>
      <w:iCs/>
      <w:color w:val="0F4761" w:themeColor="accent1" w:themeShade="BF"/>
    </w:rPr>
  </w:style>
  <w:style w:type="paragraph" w:styleId="Naglaencitat">
    <w:name w:val="Intense Quote"/>
    <w:basedOn w:val="Normal"/>
    <w:next w:val="Normal"/>
    <w:link w:val="NaglaencitatChar"/>
    <w:uiPriority w:val="30"/>
    <w:qFormat/>
    <w:rsid w:val="00717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NaglaencitatChar">
    <w:name w:val="Naglašen citat Char"/>
    <w:basedOn w:val="Zadanifontodlomka"/>
    <w:link w:val="Naglaencitat"/>
    <w:uiPriority w:val="30"/>
    <w:rsid w:val="007172EF"/>
    <w:rPr>
      <w:i/>
      <w:iCs/>
      <w:color w:val="0F4761" w:themeColor="accent1" w:themeShade="BF"/>
    </w:rPr>
  </w:style>
  <w:style w:type="character" w:styleId="Istaknutareferenca">
    <w:name w:val="Intense Reference"/>
    <w:basedOn w:val="Zadanifontodlomka"/>
    <w:uiPriority w:val="32"/>
    <w:qFormat/>
    <w:rsid w:val="007172EF"/>
    <w:rPr>
      <w:b/>
      <w:bCs/>
      <w:smallCaps/>
      <w:color w:val="0F4761" w:themeColor="accent1" w:themeShade="BF"/>
      <w:spacing w:val="5"/>
    </w:rPr>
  </w:style>
  <w:style w:type="character" w:styleId="Hiperveza">
    <w:name w:val="Hyperlink"/>
    <w:basedOn w:val="Zadanifontodlomka"/>
    <w:uiPriority w:val="99"/>
    <w:unhideWhenUsed/>
    <w:rsid w:val="007172EF"/>
    <w:rPr>
      <w:color w:val="467886" w:themeColor="hyperlink"/>
      <w:u w:val="single"/>
    </w:rPr>
  </w:style>
  <w:style w:type="character" w:styleId="Nerijeenospominjanje">
    <w:name w:val="Unresolved Mention"/>
    <w:basedOn w:val="Zadanifontodlomka"/>
    <w:uiPriority w:val="99"/>
    <w:semiHidden/>
    <w:unhideWhenUsed/>
    <w:rsid w:val="007172EF"/>
    <w:rPr>
      <w:color w:val="605E5C"/>
      <w:shd w:val="clear" w:color="auto" w:fill="E1DFDD"/>
    </w:rPr>
  </w:style>
  <w:style w:type="paragraph" w:styleId="Zaglavlje">
    <w:name w:val="header"/>
    <w:basedOn w:val="Normal"/>
    <w:link w:val="ZaglavljeChar"/>
    <w:uiPriority w:val="99"/>
    <w:unhideWhenUsed/>
    <w:rsid w:val="007172EF"/>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7172EF"/>
    <w:rPr>
      <w:kern w:val="0"/>
      <w:sz w:val="22"/>
      <w:szCs w:val="22"/>
      <w14:ligatures w14:val="none"/>
    </w:rPr>
  </w:style>
  <w:style w:type="paragraph" w:styleId="Podnoje">
    <w:name w:val="footer"/>
    <w:basedOn w:val="Normal"/>
    <w:link w:val="PodnojeChar"/>
    <w:uiPriority w:val="99"/>
    <w:unhideWhenUsed/>
    <w:rsid w:val="007172EF"/>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7172EF"/>
    <w:rPr>
      <w:kern w:val="0"/>
      <w:sz w:val="22"/>
      <w:szCs w:val="22"/>
      <w14:ligatures w14:val="none"/>
    </w:rPr>
  </w:style>
  <w:style w:type="paragraph" w:styleId="Tijeloteksta">
    <w:name w:val="Body Text"/>
    <w:basedOn w:val="Normal"/>
    <w:link w:val="TijelotekstaChar"/>
    <w:semiHidden/>
    <w:unhideWhenUsed/>
    <w:rsid w:val="007172EF"/>
    <w:pPr>
      <w:spacing w:after="0" w:line="240" w:lineRule="auto"/>
      <w:jc w:val="both"/>
    </w:pPr>
    <w:rPr>
      <w:rFonts w:ascii="Times New Roman" w:eastAsia="Times New Roman" w:hAnsi="Times New Roman" w:cs="Times New Roman"/>
      <w:szCs w:val="20"/>
      <w:lang w:eastAsia="hr-HR"/>
    </w:rPr>
  </w:style>
  <w:style w:type="character" w:customStyle="1" w:styleId="TijelotekstaChar">
    <w:name w:val="Tijelo teksta Char"/>
    <w:basedOn w:val="Zadanifontodlomka"/>
    <w:link w:val="Tijeloteksta"/>
    <w:semiHidden/>
    <w:rsid w:val="007172EF"/>
    <w:rPr>
      <w:rFonts w:ascii="Times New Roman" w:eastAsia="Times New Roman" w:hAnsi="Times New Roman" w:cs="Times New Roman"/>
      <w:kern w:val="0"/>
      <w:sz w:val="22"/>
      <w:szCs w:val="20"/>
      <w:lang w:eastAsia="hr-HR"/>
      <w14:ligatures w14:val="none"/>
    </w:rPr>
  </w:style>
  <w:style w:type="paragraph" w:styleId="Uvuenotijeloteksta">
    <w:name w:val="Body Text Indent"/>
    <w:basedOn w:val="Normal"/>
    <w:link w:val="UvuenotijelotekstaChar"/>
    <w:semiHidden/>
    <w:unhideWhenUsed/>
    <w:rsid w:val="007172EF"/>
    <w:pPr>
      <w:spacing w:after="120" w:line="240" w:lineRule="auto"/>
      <w:ind w:left="283"/>
    </w:pPr>
    <w:rPr>
      <w:rFonts w:ascii="Arial" w:eastAsia="Times New Roman" w:hAnsi="Arial" w:cs="Times New Roman"/>
      <w:sz w:val="24"/>
      <w:szCs w:val="24"/>
      <w:lang w:eastAsia="hr-HR"/>
    </w:rPr>
  </w:style>
  <w:style w:type="character" w:customStyle="1" w:styleId="UvuenotijelotekstaChar">
    <w:name w:val="Uvučeno tijelo teksta Char"/>
    <w:basedOn w:val="Zadanifontodlomka"/>
    <w:link w:val="Uvuenotijeloteksta"/>
    <w:semiHidden/>
    <w:rsid w:val="007172EF"/>
    <w:rPr>
      <w:rFonts w:ascii="Arial" w:eastAsia="Times New Roman" w:hAnsi="Arial" w:cs="Times New Roman"/>
      <w:kern w:val="0"/>
      <w:lang w:eastAsia="hr-HR"/>
      <w14:ligatures w14:val="none"/>
    </w:rPr>
  </w:style>
  <w:style w:type="paragraph" w:customStyle="1" w:styleId="Default">
    <w:name w:val="Default"/>
    <w:rsid w:val="007172EF"/>
    <w:pPr>
      <w:autoSpaceDE w:val="0"/>
      <w:autoSpaceDN w:val="0"/>
      <w:adjustRightInd w:val="0"/>
      <w:spacing w:after="0" w:line="240" w:lineRule="auto"/>
    </w:pPr>
    <w:rPr>
      <w:rFonts w:ascii="Times New Roman" w:eastAsia="Times New Roman" w:hAnsi="Times New Roman" w:cs="Times New Roman"/>
      <w:color w:val="000000"/>
      <w:kern w:val="0"/>
      <w:lang w:eastAsia="hr-HR"/>
      <w14:ligatures w14:val="none"/>
    </w:rPr>
  </w:style>
  <w:style w:type="paragraph" w:customStyle="1" w:styleId="Standard">
    <w:name w:val="Standard"/>
    <w:rsid w:val="007172EF"/>
    <w:pPr>
      <w:widowControl w:val="0"/>
      <w:suppressAutoHyphens/>
      <w:autoSpaceDN w:val="0"/>
      <w:spacing w:after="0" w:line="240" w:lineRule="auto"/>
    </w:pPr>
    <w:rPr>
      <w:rFonts w:ascii="Times New Roman" w:eastAsia="SimSun" w:hAnsi="Times New Roman" w:cs="Lucida Sans"/>
      <w:kern w:val="3"/>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16</Pages>
  <Words>4097</Words>
  <Characters>23353</Characters>
  <Application>Microsoft Office Word</Application>
  <DocSecurity>0</DocSecurity>
  <Lines>194</Lines>
  <Paragraphs>54</Paragraphs>
  <ScaleCrop>false</ScaleCrop>
  <Company/>
  <LinksUpToDate>false</LinksUpToDate>
  <CharactersWithSpaces>27396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Danijela Matković</dc:creator>
  <cp:keywords/>
  <dc:description/>
  <cp:lastModifiedBy>Danijela Matković</cp:lastModifiedBy>
  <cp:revision>2</cp:revision>
  <dcterms:created xsi:type="dcterms:W3CDTF">2026-08-19T11:01:00Z</dcterms:created>
  <dcterms:modified xsi:type="dcterms:W3CDTF">2026-08-19T11:05:00Z</dcterms:modified>
</cp:coreProperties>
</file>